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AC21" w14:textId="619F2D81" w:rsidR="00E33A02" w:rsidRPr="00A302FE" w:rsidRDefault="00E33A02" w:rsidP="00427B85">
      <w:pPr>
        <w:pStyle w:val="BasicParagraph"/>
        <w:spacing w:line="240" w:lineRule="auto"/>
        <w:ind w:left="294"/>
        <w:outlineLvl w:val="0"/>
        <w:rPr>
          <w:rFonts w:ascii="Arial" w:hAnsi="Arial" w:cs="Arial"/>
          <w:caps/>
          <w:color w:val="7F7F7F"/>
          <w:sz w:val="40"/>
          <w:szCs w:val="40"/>
        </w:rPr>
      </w:pPr>
      <w:r>
        <w:rPr>
          <w:rFonts w:ascii="Arial" w:hAnsi="Arial"/>
          <w:caps/>
          <w:color w:val="7F7F7F"/>
          <w:sz w:val="40"/>
          <w:szCs w:val="40"/>
        </w:rPr>
        <w:br/>
        <w:t>holland colours</w:t>
      </w:r>
    </w:p>
    <w:p w14:paraId="6500291B" w14:textId="765E89DC" w:rsidR="00E33A02" w:rsidRPr="00E33A02" w:rsidRDefault="00E33A02" w:rsidP="00427B85">
      <w:pPr>
        <w:pStyle w:val="BasicParagraph"/>
        <w:spacing w:line="240" w:lineRule="auto"/>
        <w:ind w:left="294"/>
        <w:outlineLvl w:val="0"/>
        <w:rPr>
          <w:rFonts w:ascii="Arial" w:hAnsi="Arial" w:cs="Arial"/>
          <w:caps/>
          <w:color w:val="FF0000"/>
          <w:sz w:val="40"/>
          <w:szCs w:val="40"/>
        </w:rPr>
      </w:pPr>
      <w:r>
        <w:rPr>
          <w:rFonts w:ascii="Arial" w:hAnsi="Arial"/>
          <w:caps/>
          <w:color w:val="FF0000"/>
          <w:sz w:val="48"/>
          <w:szCs w:val="48"/>
        </w:rPr>
        <w:t>Privacy Statement</w:t>
      </w:r>
      <w:r>
        <w:rPr>
          <w:rFonts w:ascii="Arial" w:hAnsi="Arial"/>
          <w:caps/>
          <w:color w:val="FF0000"/>
          <w:sz w:val="40"/>
          <w:szCs w:val="40"/>
        </w:rPr>
        <w:t xml:space="preserve"> extern</w:t>
      </w:r>
    </w:p>
    <w:p w14:paraId="5C708238"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rPr>
          <w:lang w:val="en-GB"/>
        </w:rPr>
        <w:t>Introduction</w:t>
      </w:r>
    </w:p>
    <w:p w14:paraId="634092D1" w14:textId="1F0BB924"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This statement describes </w:t>
      </w:r>
      <w:r w:rsidR="007F2420" w:rsidRPr="001C3D53">
        <w:rPr>
          <w:rFonts w:cs="Arial"/>
          <w:szCs w:val="20"/>
          <w:lang w:val="en-GB"/>
        </w:rPr>
        <w:t xml:space="preserve">the processing of personal data </w:t>
      </w:r>
      <w:r w:rsidRPr="001C3D53">
        <w:rPr>
          <w:rFonts w:cs="Arial"/>
          <w:szCs w:val="20"/>
          <w:lang w:val="en-GB"/>
        </w:rPr>
        <w:t xml:space="preserve">of </w:t>
      </w:r>
      <w:r w:rsidR="00FA2B18" w:rsidRPr="001C3D53">
        <w:rPr>
          <w:rFonts w:cs="Arial"/>
          <w:szCs w:val="20"/>
          <w:lang w:val="en-GB"/>
        </w:rPr>
        <w:t xml:space="preserve">Holland Colours Europe </w:t>
      </w:r>
      <w:r w:rsidR="007D27BC" w:rsidRPr="001C3D53">
        <w:rPr>
          <w:rFonts w:cs="Arial"/>
          <w:szCs w:val="20"/>
          <w:lang w:val="en-GB"/>
        </w:rPr>
        <w:t>B</w:t>
      </w:r>
      <w:r w:rsidR="00927596" w:rsidRPr="001C3D53">
        <w:rPr>
          <w:rFonts w:cs="Arial"/>
          <w:szCs w:val="20"/>
          <w:lang w:val="en-GB"/>
        </w:rPr>
        <w:t xml:space="preserve">V </w:t>
      </w:r>
      <w:r w:rsidR="00C40E74" w:rsidRPr="001C3D53">
        <w:rPr>
          <w:rFonts w:cs="Arial"/>
          <w:szCs w:val="20"/>
          <w:lang w:val="en-GB"/>
        </w:rPr>
        <w:t xml:space="preserve">and Holland Colours NV </w:t>
      </w:r>
      <w:r w:rsidR="00927596" w:rsidRPr="001C3D53">
        <w:rPr>
          <w:rFonts w:cs="Arial"/>
          <w:szCs w:val="20"/>
          <w:lang w:val="en-GB"/>
        </w:rPr>
        <w:t>(</w:t>
      </w:r>
      <w:r w:rsidR="0091369E" w:rsidRPr="001C3D53">
        <w:rPr>
          <w:rFonts w:cs="Arial"/>
          <w:szCs w:val="20"/>
          <w:lang w:val="en-GB"/>
        </w:rPr>
        <w:t xml:space="preserve">hereinafter </w:t>
      </w:r>
      <w:r w:rsidR="00C40E74" w:rsidRPr="001C3D53">
        <w:rPr>
          <w:rFonts w:cs="Arial"/>
          <w:szCs w:val="20"/>
          <w:lang w:val="en-GB"/>
        </w:rPr>
        <w:t xml:space="preserve">collectively </w:t>
      </w:r>
      <w:r w:rsidR="0091369E" w:rsidRPr="001C3D53">
        <w:rPr>
          <w:rFonts w:cs="Arial"/>
          <w:szCs w:val="20"/>
          <w:lang w:val="en-GB"/>
        </w:rPr>
        <w:t>referred to as</w:t>
      </w:r>
      <w:r w:rsidR="00927596" w:rsidRPr="001C3D53">
        <w:rPr>
          <w:rFonts w:cs="Arial"/>
          <w:szCs w:val="20"/>
          <w:lang w:val="en-GB"/>
        </w:rPr>
        <w:t xml:space="preserve">: </w:t>
      </w:r>
      <w:r w:rsidR="00FA2B18" w:rsidRPr="001C3D53">
        <w:rPr>
          <w:rFonts w:cs="Arial"/>
          <w:b/>
          <w:szCs w:val="20"/>
          <w:lang w:val="en-GB"/>
        </w:rPr>
        <w:t>Holland Colours</w:t>
      </w:r>
      <w:r w:rsidR="000F3330" w:rsidRPr="001C3D53">
        <w:rPr>
          <w:rFonts w:cs="Arial"/>
          <w:szCs w:val="20"/>
          <w:lang w:val="en-GB"/>
        </w:rPr>
        <w:t>)</w:t>
      </w:r>
      <w:r w:rsidRPr="001C3D53">
        <w:rPr>
          <w:rFonts w:cs="Arial"/>
          <w:szCs w:val="20"/>
          <w:lang w:val="en-GB"/>
        </w:rPr>
        <w:t>.</w:t>
      </w:r>
    </w:p>
    <w:p w14:paraId="3F4D56CF" w14:textId="77777777"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Holland Colours develops and manufactures solid and liquid dye and additive concentrates for use in plastic products and coatings</w:t>
      </w:r>
      <w:r w:rsidR="00123F3D" w:rsidRPr="001C3D53">
        <w:rPr>
          <w:rFonts w:cs="Arial"/>
          <w:szCs w:val="20"/>
          <w:lang w:val="en-GB"/>
        </w:rPr>
        <w:t>.</w:t>
      </w:r>
    </w:p>
    <w:p w14:paraId="150818D8" w14:textId="69662576"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Holland Colours </w:t>
      </w:r>
      <w:r w:rsidR="004A2354" w:rsidRPr="001C3D53">
        <w:rPr>
          <w:rFonts w:cs="Arial"/>
          <w:szCs w:val="20"/>
          <w:lang w:val="en-GB"/>
        </w:rPr>
        <w:t xml:space="preserve">handles </w:t>
      </w:r>
      <w:r w:rsidR="001A631C" w:rsidRPr="001C3D53">
        <w:rPr>
          <w:rFonts w:cs="Arial"/>
          <w:szCs w:val="20"/>
          <w:lang w:val="en-GB"/>
        </w:rPr>
        <w:t xml:space="preserve">your </w:t>
      </w:r>
      <w:r w:rsidR="004A2354" w:rsidRPr="001C3D53">
        <w:rPr>
          <w:rFonts w:cs="Arial"/>
          <w:szCs w:val="20"/>
          <w:lang w:val="en-GB"/>
        </w:rPr>
        <w:t xml:space="preserve">personal data with care </w:t>
      </w:r>
      <w:r w:rsidR="007A01F9" w:rsidRPr="001C3D53">
        <w:rPr>
          <w:rFonts w:cs="Arial"/>
          <w:szCs w:val="20"/>
          <w:lang w:val="en-GB"/>
        </w:rPr>
        <w:t>and takes appropriate technical and organisational measures</w:t>
      </w:r>
      <w:r w:rsidR="004A2354" w:rsidRPr="001C3D53">
        <w:rPr>
          <w:rFonts w:cs="Arial"/>
          <w:szCs w:val="20"/>
          <w:lang w:val="en-GB"/>
        </w:rPr>
        <w:t xml:space="preserve">. In doing so, </w:t>
      </w:r>
      <w:r w:rsidRPr="001C3D53">
        <w:rPr>
          <w:rFonts w:cs="Arial"/>
          <w:szCs w:val="20"/>
          <w:lang w:val="en-GB"/>
        </w:rPr>
        <w:t xml:space="preserve">Holland Colours complies with </w:t>
      </w:r>
      <w:r w:rsidR="004A2354" w:rsidRPr="001C3D53">
        <w:rPr>
          <w:rFonts w:cs="Arial"/>
          <w:szCs w:val="20"/>
          <w:lang w:val="en-GB"/>
        </w:rPr>
        <w:t xml:space="preserve">applicable </w:t>
      </w:r>
      <w:r w:rsidR="00BF5106" w:rsidRPr="001C3D53">
        <w:rPr>
          <w:rFonts w:cs="Arial"/>
          <w:szCs w:val="20"/>
          <w:lang w:val="en-GB"/>
        </w:rPr>
        <w:t>(</w:t>
      </w:r>
      <w:r w:rsidR="004A2354" w:rsidRPr="001C3D53">
        <w:rPr>
          <w:rFonts w:cs="Arial"/>
          <w:szCs w:val="20"/>
          <w:lang w:val="en-GB"/>
        </w:rPr>
        <w:t>privacy</w:t>
      </w:r>
      <w:r w:rsidR="00BF5106" w:rsidRPr="001C3D53">
        <w:rPr>
          <w:rFonts w:cs="Arial"/>
          <w:szCs w:val="20"/>
          <w:lang w:val="en-GB"/>
        </w:rPr>
        <w:t>)</w:t>
      </w:r>
      <w:r w:rsidR="004A2354" w:rsidRPr="001C3D53">
        <w:rPr>
          <w:rFonts w:cs="Arial"/>
          <w:szCs w:val="20"/>
          <w:lang w:val="en-GB"/>
        </w:rPr>
        <w:t xml:space="preserve"> legislation, including the General Data Protection Regulation and the Implementation Decree.</w:t>
      </w:r>
    </w:p>
    <w:p w14:paraId="72ADE18B"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 xml:space="preserve">Contact </w:t>
      </w:r>
      <w:r w:rsidR="00FA2B18" w:rsidRPr="001C3D53">
        <w:t>Holland Colours</w:t>
      </w:r>
    </w:p>
    <w:p w14:paraId="13B291DA" w14:textId="77777777"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If </w:t>
      </w:r>
      <w:r w:rsidR="00B42C20" w:rsidRPr="001C3D53">
        <w:rPr>
          <w:rFonts w:cs="Arial"/>
          <w:szCs w:val="20"/>
          <w:lang w:val="en-GB"/>
        </w:rPr>
        <w:t xml:space="preserve">you wish to </w:t>
      </w:r>
      <w:r w:rsidRPr="001C3D53">
        <w:rPr>
          <w:rFonts w:cs="Arial"/>
          <w:szCs w:val="20"/>
          <w:lang w:val="en-GB"/>
        </w:rPr>
        <w:t xml:space="preserve">contact </w:t>
      </w:r>
      <w:r w:rsidR="00FA2B18" w:rsidRPr="001C3D53">
        <w:rPr>
          <w:rFonts w:cs="Arial"/>
          <w:szCs w:val="20"/>
          <w:lang w:val="en-GB"/>
        </w:rPr>
        <w:t xml:space="preserve">Holland Colours </w:t>
      </w:r>
      <w:r w:rsidRPr="001C3D53">
        <w:rPr>
          <w:rFonts w:cs="Arial"/>
          <w:szCs w:val="20"/>
          <w:lang w:val="en-GB"/>
        </w:rPr>
        <w:t>as a result of this statement, please use the contact details below.</w:t>
      </w:r>
    </w:p>
    <w:p w14:paraId="44921184" w14:textId="77777777" w:rsidR="008E0478" w:rsidRPr="001C3D53" w:rsidRDefault="004A2354" w:rsidP="001D0485">
      <w:pPr>
        <w:pStyle w:val="Standaard"/>
        <w:spacing w:line="276" w:lineRule="auto"/>
        <w:ind w:left="1276"/>
        <w:jc w:val="left"/>
        <w:rPr>
          <w:rFonts w:cs="Arial"/>
          <w:szCs w:val="20"/>
          <w:lang w:val="en-GB"/>
        </w:rPr>
      </w:pPr>
      <w:r w:rsidRPr="001C3D53">
        <w:rPr>
          <w:rFonts w:cs="Arial"/>
          <w:szCs w:val="20"/>
          <w:lang w:val="en-GB"/>
        </w:rPr>
        <w:t xml:space="preserve">Email: </w:t>
      </w:r>
      <w:r w:rsidRPr="001C3D53">
        <w:rPr>
          <w:rFonts w:cs="Arial"/>
          <w:szCs w:val="20"/>
          <w:lang w:val="en-GB"/>
        </w:rPr>
        <w:tab/>
      </w:r>
      <w:r w:rsidRPr="001C3D53">
        <w:rPr>
          <w:rFonts w:cs="Arial"/>
          <w:szCs w:val="20"/>
          <w:lang w:val="en-GB"/>
        </w:rPr>
        <w:tab/>
      </w:r>
      <w:r w:rsidR="009D7194" w:rsidRPr="001C3D53">
        <w:rPr>
          <w:rFonts w:cs="Arial"/>
          <w:szCs w:val="20"/>
          <w:lang w:val="en-GB"/>
        </w:rPr>
        <w:tab/>
      </w:r>
      <w:bookmarkStart w:id="0" w:name="_Hlk114823581"/>
      <w:r w:rsidR="001E403F" w:rsidRPr="001C3D53">
        <w:rPr>
          <w:rFonts w:cs="Arial"/>
          <w:szCs w:val="20"/>
        </w:rPr>
        <w:fldChar w:fldCharType="begin"/>
      </w:r>
      <w:r w:rsidR="001E403F" w:rsidRPr="001C3D53">
        <w:rPr>
          <w:rFonts w:cs="Arial"/>
          <w:szCs w:val="20"/>
          <w:lang w:val="en-GB"/>
        </w:rPr>
        <w:instrText xml:space="preserve"> HYPERLINK "mailto:info@hollandcolours.com" </w:instrText>
      </w:r>
      <w:r w:rsidR="001E403F" w:rsidRPr="001C3D53">
        <w:rPr>
          <w:rFonts w:cs="Arial"/>
          <w:szCs w:val="20"/>
        </w:rPr>
      </w:r>
      <w:r w:rsidR="001E403F" w:rsidRPr="001C3D53">
        <w:rPr>
          <w:rFonts w:cs="Arial"/>
          <w:szCs w:val="20"/>
        </w:rPr>
        <w:fldChar w:fldCharType="separate"/>
      </w:r>
      <w:r w:rsidR="001E403F" w:rsidRPr="001C3D53">
        <w:rPr>
          <w:rStyle w:val="Hyperlink"/>
          <w:rFonts w:cs="Arial"/>
          <w:szCs w:val="20"/>
          <w:lang w:val="en-GB"/>
        </w:rPr>
        <w:t>info@hollandcolours.com</w:t>
      </w:r>
      <w:r w:rsidR="001E403F" w:rsidRPr="001C3D53">
        <w:rPr>
          <w:rFonts w:cs="Arial"/>
          <w:szCs w:val="20"/>
        </w:rPr>
        <w:fldChar w:fldCharType="end"/>
      </w:r>
      <w:r w:rsidR="001E403F" w:rsidRPr="001C3D53">
        <w:rPr>
          <w:rFonts w:cs="Arial"/>
          <w:szCs w:val="20"/>
          <w:lang w:val="en-GB"/>
        </w:rPr>
        <w:t xml:space="preserve"> </w:t>
      </w:r>
    </w:p>
    <w:bookmarkEnd w:id="0"/>
    <w:p w14:paraId="32B6CD12" w14:textId="3456772A" w:rsidR="008E0478" w:rsidRPr="001C3D53" w:rsidRDefault="00F05A40" w:rsidP="001D0485">
      <w:pPr>
        <w:pStyle w:val="Standaard"/>
        <w:spacing w:line="276" w:lineRule="auto"/>
        <w:ind w:left="1276"/>
        <w:jc w:val="left"/>
        <w:rPr>
          <w:rFonts w:cs="Arial"/>
          <w:szCs w:val="20"/>
          <w:lang w:val="en-GB"/>
        </w:rPr>
      </w:pPr>
      <w:r w:rsidRPr="001C3D53">
        <w:rPr>
          <w:rFonts w:cs="Arial"/>
          <w:szCs w:val="20"/>
          <w:lang w:val="en-GB"/>
        </w:rPr>
        <w:t>Website</w:t>
      </w:r>
      <w:r w:rsidR="004F730F" w:rsidRPr="001C3D53">
        <w:rPr>
          <w:rFonts w:cs="Arial"/>
          <w:szCs w:val="20"/>
          <w:lang w:val="en-GB"/>
        </w:rPr>
        <w:t>:</w:t>
      </w:r>
      <w:r w:rsidR="004F730F" w:rsidRPr="001C3D53">
        <w:rPr>
          <w:rFonts w:cs="Arial"/>
          <w:szCs w:val="20"/>
          <w:lang w:val="en-GB"/>
        </w:rPr>
        <w:tab/>
      </w:r>
      <w:r w:rsidR="00927596" w:rsidRPr="001C3D53">
        <w:rPr>
          <w:rFonts w:cs="Arial"/>
          <w:szCs w:val="20"/>
          <w:lang w:val="en-GB"/>
        </w:rPr>
        <w:tab/>
      </w:r>
      <w:r w:rsidR="00834C96" w:rsidRPr="001C3D53">
        <w:rPr>
          <w:rFonts w:cs="Arial"/>
          <w:szCs w:val="20"/>
          <w:lang w:val="en-GB"/>
        </w:rPr>
        <w:tab/>
      </w:r>
      <w:hyperlink r:id="rId9" w:history="1">
        <w:r w:rsidR="00412C6F" w:rsidRPr="001C3D53">
          <w:rPr>
            <w:rStyle w:val="Hyperlink"/>
            <w:rFonts w:cs="Arial"/>
            <w:szCs w:val="20"/>
            <w:lang w:val="en-GB"/>
          </w:rPr>
          <w:t>www.hollandcolours.com</w:t>
        </w:r>
      </w:hyperlink>
    </w:p>
    <w:p w14:paraId="29E5F665" w14:textId="6FBE0B88" w:rsidR="008E0478" w:rsidRPr="001C3D53" w:rsidRDefault="001E75FB" w:rsidP="001D0485">
      <w:pPr>
        <w:pStyle w:val="Standaard"/>
        <w:spacing w:line="276" w:lineRule="auto"/>
        <w:ind w:left="1276"/>
        <w:jc w:val="left"/>
        <w:rPr>
          <w:rFonts w:cs="Arial"/>
          <w:szCs w:val="20"/>
        </w:rPr>
      </w:pPr>
      <w:r w:rsidRPr="001C3D53">
        <w:rPr>
          <w:rFonts w:cs="Arial"/>
          <w:szCs w:val="20"/>
        </w:rPr>
        <w:t>Address</w:t>
      </w:r>
      <w:r w:rsidR="004F730F" w:rsidRPr="001C3D53">
        <w:rPr>
          <w:rFonts w:cs="Arial"/>
          <w:szCs w:val="20"/>
        </w:rPr>
        <w:t>:</w:t>
      </w:r>
      <w:r w:rsidR="004F730F" w:rsidRPr="001C3D53">
        <w:rPr>
          <w:rFonts w:cs="Arial"/>
          <w:szCs w:val="20"/>
        </w:rPr>
        <w:tab/>
      </w:r>
      <w:r w:rsidR="004F730F" w:rsidRPr="001C3D53">
        <w:rPr>
          <w:rFonts w:cs="Arial"/>
          <w:szCs w:val="20"/>
        </w:rPr>
        <w:tab/>
      </w:r>
      <w:r w:rsidR="00074A62" w:rsidRPr="001C3D53">
        <w:rPr>
          <w:rFonts w:cs="Arial"/>
          <w:szCs w:val="20"/>
        </w:rPr>
        <w:tab/>
      </w:r>
      <w:r w:rsidR="00C40E74" w:rsidRPr="001C3D53">
        <w:rPr>
          <w:rFonts w:cs="Arial"/>
          <w:szCs w:val="20"/>
        </w:rPr>
        <w:t>Halvemaanweg 1, 7323 RW Apeldoorn</w:t>
      </w:r>
    </w:p>
    <w:p w14:paraId="762A45C6" w14:textId="685F2B6C" w:rsidR="008E0478" w:rsidRPr="001C3D53" w:rsidRDefault="004F730F" w:rsidP="001D0485">
      <w:pPr>
        <w:pStyle w:val="Standaard"/>
        <w:spacing w:line="276" w:lineRule="auto"/>
        <w:ind w:left="1276"/>
        <w:jc w:val="left"/>
        <w:rPr>
          <w:rFonts w:cs="Arial"/>
          <w:szCs w:val="20"/>
        </w:rPr>
      </w:pPr>
      <w:r w:rsidRPr="001C3D53">
        <w:rPr>
          <w:rFonts w:cs="Arial"/>
          <w:szCs w:val="20"/>
        </w:rPr>
        <w:t>Telephone:</w:t>
      </w:r>
      <w:r w:rsidRPr="001C3D53">
        <w:rPr>
          <w:rFonts w:cs="Arial"/>
          <w:szCs w:val="20"/>
        </w:rPr>
        <w:tab/>
      </w:r>
      <w:r w:rsidRPr="001C3D53">
        <w:rPr>
          <w:rFonts w:cs="Arial"/>
          <w:szCs w:val="20"/>
        </w:rPr>
        <w:tab/>
        <w:t>+31 (0)55 36 80 700</w:t>
      </w:r>
    </w:p>
    <w:p w14:paraId="4EC3A8E7"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Personal data</w:t>
      </w:r>
    </w:p>
    <w:p w14:paraId="43337604" w14:textId="77777777"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Depending on the services </w:t>
      </w:r>
      <w:r w:rsidR="001A631C" w:rsidRPr="001C3D53">
        <w:rPr>
          <w:rFonts w:cs="Arial"/>
          <w:szCs w:val="20"/>
          <w:lang w:val="en-GB"/>
        </w:rPr>
        <w:t>provided</w:t>
      </w:r>
      <w:r w:rsidRPr="001C3D53">
        <w:rPr>
          <w:rFonts w:cs="Arial"/>
          <w:szCs w:val="20"/>
          <w:lang w:val="en-GB"/>
        </w:rPr>
        <w:t xml:space="preserve"> by </w:t>
      </w:r>
      <w:r w:rsidR="00FA2B18" w:rsidRPr="001C3D53">
        <w:rPr>
          <w:rFonts w:cs="Arial"/>
          <w:szCs w:val="20"/>
          <w:lang w:val="en-GB"/>
        </w:rPr>
        <w:t>Holland Colours</w:t>
      </w:r>
      <w:r w:rsidRPr="001C3D53">
        <w:rPr>
          <w:rFonts w:cs="Arial"/>
          <w:szCs w:val="20"/>
          <w:lang w:val="en-GB"/>
        </w:rPr>
        <w:t xml:space="preserve">, </w:t>
      </w:r>
      <w:r w:rsidR="00FA2B18" w:rsidRPr="001C3D53">
        <w:rPr>
          <w:rFonts w:cs="Arial"/>
          <w:szCs w:val="20"/>
          <w:lang w:val="en-GB"/>
        </w:rPr>
        <w:t xml:space="preserve">Holland Colours </w:t>
      </w:r>
      <w:r w:rsidRPr="001C3D53">
        <w:rPr>
          <w:rFonts w:cs="Arial"/>
          <w:szCs w:val="20"/>
          <w:lang w:val="en-GB"/>
        </w:rPr>
        <w:t xml:space="preserve">may process the following personal data from </w:t>
      </w:r>
      <w:r w:rsidR="00B42C20" w:rsidRPr="001C3D53">
        <w:rPr>
          <w:rFonts w:cs="Arial"/>
          <w:szCs w:val="20"/>
          <w:lang w:val="en-GB"/>
        </w:rPr>
        <w:t xml:space="preserve">you: </w:t>
      </w:r>
    </w:p>
    <w:p w14:paraId="284357F6" w14:textId="77777777" w:rsidR="008E0478" w:rsidRPr="001C3D53" w:rsidRDefault="009D7194" w:rsidP="001D0485">
      <w:pPr>
        <w:pStyle w:val="Nummeringa0"/>
        <w:numPr>
          <w:ilvl w:val="0"/>
          <w:numId w:val="11"/>
        </w:numPr>
        <w:spacing w:line="276" w:lineRule="auto"/>
        <w:ind w:left="1276" w:firstLine="0"/>
        <w:jc w:val="both"/>
        <w:rPr>
          <w:rFonts w:cs="Arial"/>
          <w:szCs w:val="20"/>
          <w:lang w:val="en-GB"/>
        </w:rPr>
      </w:pPr>
      <w:r w:rsidRPr="001C3D53">
        <w:rPr>
          <w:rFonts w:cs="Arial"/>
          <w:szCs w:val="20"/>
          <w:lang w:val="en-GB"/>
        </w:rPr>
        <w:t xml:space="preserve">first and last name </w:t>
      </w:r>
      <w:r w:rsidR="00CF717B" w:rsidRPr="001C3D53">
        <w:rPr>
          <w:rFonts w:cs="Arial"/>
          <w:szCs w:val="20"/>
          <w:lang w:val="en-GB"/>
        </w:rPr>
        <w:t>(</w:t>
      </w:r>
      <w:r w:rsidR="001E403F" w:rsidRPr="001C3D53">
        <w:rPr>
          <w:rFonts w:cs="Arial"/>
          <w:szCs w:val="20"/>
          <w:lang w:val="en-GB"/>
        </w:rPr>
        <w:t>contact person</w:t>
      </w:r>
      <w:r w:rsidR="00CF717B" w:rsidRPr="001C3D53">
        <w:rPr>
          <w:rFonts w:cs="Arial"/>
          <w:szCs w:val="20"/>
          <w:lang w:val="en-GB"/>
        </w:rPr>
        <w:t>)</w:t>
      </w:r>
      <w:r w:rsidR="000409D9" w:rsidRPr="001C3D53">
        <w:rPr>
          <w:rFonts w:cs="Arial"/>
          <w:szCs w:val="20"/>
          <w:lang w:val="en-GB"/>
        </w:rPr>
        <w:t>;</w:t>
      </w:r>
    </w:p>
    <w:p w14:paraId="3A925069" w14:textId="77777777" w:rsidR="008E0478" w:rsidRPr="001C3D53" w:rsidRDefault="004A2354" w:rsidP="001D0485">
      <w:pPr>
        <w:pStyle w:val="Nummeringa0"/>
        <w:numPr>
          <w:ilvl w:val="0"/>
          <w:numId w:val="11"/>
        </w:numPr>
        <w:spacing w:line="276" w:lineRule="auto"/>
        <w:ind w:left="1276" w:firstLine="0"/>
        <w:jc w:val="both"/>
        <w:rPr>
          <w:rFonts w:cs="Arial"/>
          <w:szCs w:val="20"/>
        </w:rPr>
      </w:pPr>
      <w:r w:rsidRPr="001C3D53">
        <w:rPr>
          <w:rFonts w:cs="Arial"/>
          <w:szCs w:val="20"/>
        </w:rPr>
        <w:t>address details</w:t>
      </w:r>
      <w:r w:rsidR="000409D9" w:rsidRPr="001C3D53">
        <w:rPr>
          <w:rFonts w:cs="Arial"/>
          <w:szCs w:val="20"/>
        </w:rPr>
        <w:t>;</w:t>
      </w:r>
    </w:p>
    <w:p w14:paraId="61594C1C" w14:textId="77777777" w:rsidR="008E0478" w:rsidRPr="001C3D53" w:rsidRDefault="004A2354" w:rsidP="001D0485">
      <w:pPr>
        <w:pStyle w:val="Nummeringa0"/>
        <w:numPr>
          <w:ilvl w:val="0"/>
          <w:numId w:val="11"/>
        </w:numPr>
        <w:spacing w:line="276" w:lineRule="auto"/>
        <w:ind w:left="1276" w:firstLine="0"/>
        <w:jc w:val="both"/>
        <w:rPr>
          <w:rFonts w:cs="Arial"/>
          <w:szCs w:val="20"/>
        </w:rPr>
      </w:pPr>
      <w:r w:rsidRPr="001C3D53">
        <w:rPr>
          <w:rFonts w:cs="Arial"/>
          <w:szCs w:val="20"/>
        </w:rPr>
        <w:t>e-mail address</w:t>
      </w:r>
      <w:r w:rsidR="000409D9" w:rsidRPr="001C3D53">
        <w:rPr>
          <w:rFonts w:cs="Arial"/>
          <w:szCs w:val="20"/>
        </w:rPr>
        <w:t>;</w:t>
      </w:r>
    </w:p>
    <w:p w14:paraId="39C9B9C5" w14:textId="77777777" w:rsidR="008E0478" w:rsidRPr="001C3D53" w:rsidRDefault="004F730F" w:rsidP="001D0485">
      <w:pPr>
        <w:pStyle w:val="Nummeringa0"/>
        <w:numPr>
          <w:ilvl w:val="0"/>
          <w:numId w:val="11"/>
        </w:numPr>
        <w:spacing w:line="276" w:lineRule="auto"/>
        <w:ind w:left="1276" w:firstLine="0"/>
        <w:jc w:val="both"/>
        <w:rPr>
          <w:rFonts w:cs="Arial"/>
          <w:szCs w:val="20"/>
        </w:rPr>
      </w:pPr>
      <w:r w:rsidRPr="001C3D53">
        <w:rPr>
          <w:rFonts w:cs="Arial"/>
          <w:szCs w:val="20"/>
        </w:rPr>
        <w:t>telephone and fax number</w:t>
      </w:r>
      <w:r w:rsidR="00C40E74" w:rsidRPr="001C3D53">
        <w:rPr>
          <w:rFonts w:cs="Arial"/>
          <w:szCs w:val="20"/>
        </w:rPr>
        <w:t>.</w:t>
      </w:r>
    </w:p>
    <w:p w14:paraId="0AE88E1D" w14:textId="77777777"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The </w:t>
      </w:r>
      <w:r w:rsidR="00796CCC" w:rsidRPr="001C3D53">
        <w:rPr>
          <w:rFonts w:cs="Arial"/>
          <w:szCs w:val="20"/>
          <w:lang w:val="en-GB"/>
        </w:rPr>
        <w:t xml:space="preserve">specific data </w:t>
      </w:r>
      <w:r w:rsidR="00FA2B18" w:rsidRPr="001C3D53">
        <w:rPr>
          <w:rFonts w:cs="Arial"/>
          <w:szCs w:val="20"/>
          <w:lang w:val="en-GB"/>
        </w:rPr>
        <w:t xml:space="preserve">Holland Colours </w:t>
      </w:r>
      <w:r w:rsidR="00796CCC" w:rsidRPr="001C3D53">
        <w:rPr>
          <w:rFonts w:cs="Arial"/>
          <w:szCs w:val="20"/>
          <w:lang w:val="en-GB"/>
        </w:rPr>
        <w:t xml:space="preserve">processes depends on the </w:t>
      </w:r>
      <w:r w:rsidR="00927596" w:rsidRPr="001C3D53">
        <w:rPr>
          <w:rFonts w:cs="Arial"/>
          <w:szCs w:val="20"/>
          <w:lang w:val="en-GB"/>
        </w:rPr>
        <w:t xml:space="preserve">services </w:t>
      </w:r>
      <w:r w:rsidR="00FA2B18" w:rsidRPr="001C3D53">
        <w:rPr>
          <w:rFonts w:cs="Arial"/>
          <w:szCs w:val="20"/>
          <w:lang w:val="en-GB"/>
        </w:rPr>
        <w:t xml:space="preserve">Holland Colours </w:t>
      </w:r>
      <w:r w:rsidR="00796CCC" w:rsidRPr="001C3D53">
        <w:rPr>
          <w:rFonts w:cs="Arial"/>
          <w:szCs w:val="20"/>
          <w:lang w:val="en-GB"/>
        </w:rPr>
        <w:t xml:space="preserve">provides and the functionalities of the website </w:t>
      </w:r>
      <w:r w:rsidR="00B42C20" w:rsidRPr="001C3D53">
        <w:rPr>
          <w:rFonts w:cs="Arial"/>
          <w:szCs w:val="20"/>
          <w:lang w:val="en-GB"/>
        </w:rPr>
        <w:t xml:space="preserve">you </w:t>
      </w:r>
      <w:r w:rsidR="00796CCC" w:rsidRPr="001C3D53">
        <w:rPr>
          <w:rFonts w:cs="Arial"/>
          <w:szCs w:val="20"/>
          <w:lang w:val="en-GB"/>
        </w:rPr>
        <w:t>use.</w:t>
      </w:r>
    </w:p>
    <w:p w14:paraId="16A0B652"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Purposes</w:t>
      </w:r>
    </w:p>
    <w:p w14:paraId="2E7F1BB7" w14:textId="77777777"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We process the above data </w:t>
      </w:r>
      <w:r w:rsidR="00270C41" w:rsidRPr="001C3D53">
        <w:rPr>
          <w:rFonts w:cs="Arial"/>
          <w:szCs w:val="20"/>
          <w:lang w:val="en-GB"/>
        </w:rPr>
        <w:t>for the following purposes</w:t>
      </w:r>
      <w:r w:rsidRPr="001C3D53">
        <w:rPr>
          <w:rFonts w:cs="Arial"/>
          <w:szCs w:val="20"/>
          <w:lang w:val="en-GB"/>
        </w:rPr>
        <w:t>:</w:t>
      </w:r>
    </w:p>
    <w:p w14:paraId="5D571099" w14:textId="613C7B5C" w:rsidR="008E0478" w:rsidRPr="001C3D53" w:rsidRDefault="004F730F" w:rsidP="001D0485">
      <w:pPr>
        <w:pStyle w:val="Nummeringa0"/>
        <w:numPr>
          <w:ilvl w:val="0"/>
          <w:numId w:val="23"/>
        </w:numPr>
        <w:tabs>
          <w:tab w:val="clear" w:pos="879"/>
        </w:tabs>
        <w:spacing w:line="276" w:lineRule="auto"/>
        <w:ind w:firstLine="397"/>
        <w:jc w:val="both"/>
        <w:rPr>
          <w:rFonts w:cs="Arial"/>
          <w:szCs w:val="20"/>
          <w:lang w:val="en-GB"/>
        </w:rPr>
      </w:pPr>
      <w:r w:rsidRPr="001C3D53">
        <w:rPr>
          <w:rFonts w:cs="Arial"/>
          <w:szCs w:val="20"/>
          <w:lang w:val="en-GB"/>
        </w:rPr>
        <w:t xml:space="preserve">conducting sales activities, including at least </w:t>
      </w:r>
      <w:r w:rsidR="00980A39" w:rsidRPr="001C3D53">
        <w:rPr>
          <w:rFonts w:cs="Arial"/>
          <w:szCs w:val="20"/>
          <w:lang w:val="en-GB"/>
        </w:rPr>
        <w:t>(i) customer management, (ii</w:t>
      </w:r>
      <w:r w:rsidR="00EF2DC7" w:rsidRPr="001C3D53">
        <w:rPr>
          <w:rFonts w:cs="Arial"/>
          <w:szCs w:val="20"/>
          <w:lang w:val="en-GB"/>
        </w:rPr>
        <w:t xml:space="preserve">)  </w:t>
      </w:r>
    </w:p>
    <w:p w14:paraId="7024A49B" w14:textId="77777777" w:rsidR="008E0478" w:rsidRPr="001C3D53" w:rsidRDefault="004F730F" w:rsidP="001D0485">
      <w:pPr>
        <w:pStyle w:val="Nummeringa0"/>
        <w:numPr>
          <w:ilvl w:val="0"/>
          <w:numId w:val="0"/>
        </w:numPr>
        <w:spacing w:line="276" w:lineRule="auto"/>
        <w:ind w:left="2124"/>
        <w:jc w:val="both"/>
        <w:rPr>
          <w:rFonts w:cs="Arial"/>
          <w:szCs w:val="20"/>
          <w:lang w:val="en-GB"/>
        </w:rPr>
      </w:pPr>
      <w:r w:rsidRPr="001C3D53">
        <w:rPr>
          <w:rFonts w:cs="Arial"/>
          <w:szCs w:val="20"/>
          <w:lang w:val="en-GB"/>
        </w:rPr>
        <w:t xml:space="preserve">the performance of </w:t>
      </w:r>
      <w:r w:rsidR="00980A39" w:rsidRPr="001C3D53">
        <w:rPr>
          <w:rFonts w:cs="Arial"/>
          <w:szCs w:val="20"/>
          <w:lang w:val="en-GB"/>
        </w:rPr>
        <w:t>agreements and (iii) the handling of administrative transactions;</w:t>
      </w:r>
    </w:p>
    <w:p w14:paraId="48CBC525" w14:textId="2EC868EA" w:rsidR="008E0478" w:rsidRPr="001C3D53" w:rsidRDefault="004F730F" w:rsidP="001D0485">
      <w:pPr>
        <w:pStyle w:val="Nummeringa0"/>
        <w:numPr>
          <w:ilvl w:val="0"/>
          <w:numId w:val="23"/>
        </w:numPr>
        <w:tabs>
          <w:tab w:val="clear" w:pos="879"/>
        </w:tabs>
        <w:spacing w:line="276" w:lineRule="auto"/>
        <w:ind w:firstLine="397"/>
        <w:jc w:val="both"/>
        <w:rPr>
          <w:rFonts w:cs="Arial"/>
          <w:szCs w:val="20"/>
          <w:lang w:val="en-GB"/>
        </w:rPr>
      </w:pPr>
      <w:r w:rsidRPr="001C3D53">
        <w:rPr>
          <w:rFonts w:cs="Arial"/>
          <w:szCs w:val="20"/>
          <w:lang w:val="en-GB"/>
        </w:rPr>
        <w:t xml:space="preserve">marketing, including sending information </w:t>
      </w:r>
      <w:r w:rsidR="00980A39" w:rsidRPr="001C3D53">
        <w:rPr>
          <w:rFonts w:cs="Arial"/>
          <w:szCs w:val="20"/>
          <w:lang w:val="en-GB"/>
        </w:rPr>
        <w:t xml:space="preserve">(whether in the form of </w:t>
      </w:r>
    </w:p>
    <w:p w14:paraId="4C56F994" w14:textId="77777777" w:rsidR="008E0478" w:rsidRPr="001C3D53" w:rsidRDefault="004F730F" w:rsidP="001D0485">
      <w:pPr>
        <w:pStyle w:val="Nummeringa0"/>
        <w:numPr>
          <w:ilvl w:val="0"/>
          <w:numId w:val="0"/>
        </w:numPr>
        <w:spacing w:line="276" w:lineRule="auto"/>
        <w:ind w:left="1984" w:firstLine="140"/>
        <w:jc w:val="both"/>
        <w:rPr>
          <w:rFonts w:cs="Arial"/>
          <w:szCs w:val="20"/>
          <w:lang w:val="en-GB"/>
        </w:rPr>
      </w:pPr>
      <w:r w:rsidRPr="001C3D53">
        <w:rPr>
          <w:rFonts w:cs="Arial"/>
          <w:szCs w:val="20"/>
          <w:lang w:val="en-GB"/>
        </w:rPr>
        <w:t xml:space="preserve">brochures) </w:t>
      </w:r>
      <w:r w:rsidR="00EF2DC7" w:rsidRPr="001C3D53">
        <w:rPr>
          <w:rFonts w:cs="Arial"/>
          <w:szCs w:val="20"/>
          <w:lang w:val="en-GB"/>
        </w:rPr>
        <w:t>about products and services</w:t>
      </w:r>
      <w:r w:rsidR="00AF70F7" w:rsidRPr="001C3D53">
        <w:rPr>
          <w:rFonts w:cs="Arial"/>
          <w:szCs w:val="20"/>
          <w:lang w:val="en-GB"/>
        </w:rPr>
        <w:t>, newsletters or announcements;</w:t>
      </w:r>
    </w:p>
    <w:p w14:paraId="3FB17423" w14:textId="77777777" w:rsidR="008E0478" w:rsidRDefault="00CB6C34" w:rsidP="001D0485">
      <w:pPr>
        <w:pStyle w:val="Nummeringa0"/>
        <w:numPr>
          <w:ilvl w:val="0"/>
          <w:numId w:val="23"/>
        </w:numPr>
        <w:tabs>
          <w:tab w:val="clear" w:pos="879"/>
        </w:tabs>
        <w:spacing w:line="276" w:lineRule="auto"/>
        <w:ind w:firstLine="397"/>
        <w:jc w:val="both"/>
        <w:rPr>
          <w:rFonts w:cs="Arial"/>
          <w:szCs w:val="20"/>
          <w:lang w:val="en-GB"/>
        </w:rPr>
      </w:pPr>
      <w:r w:rsidRPr="001C3D53">
        <w:rPr>
          <w:rFonts w:cs="Arial"/>
          <w:szCs w:val="20"/>
          <w:lang w:val="en-GB"/>
        </w:rPr>
        <w:t xml:space="preserve">handling </w:t>
      </w:r>
      <w:r w:rsidR="00802D57" w:rsidRPr="001C3D53">
        <w:rPr>
          <w:rFonts w:cs="Arial"/>
          <w:szCs w:val="20"/>
          <w:lang w:val="en-GB"/>
        </w:rPr>
        <w:t xml:space="preserve">contact requests </w:t>
      </w:r>
      <w:r w:rsidRPr="001C3D53">
        <w:rPr>
          <w:rFonts w:cs="Arial"/>
          <w:szCs w:val="20"/>
          <w:lang w:val="en-GB"/>
        </w:rPr>
        <w:t>(by phone, via the website or social media)</w:t>
      </w:r>
      <w:r w:rsidR="00802D57" w:rsidRPr="001C3D53">
        <w:rPr>
          <w:rFonts w:cs="Arial"/>
          <w:szCs w:val="20"/>
          <w:lang w:val="en-GB"/>
        </w:rPr>
        <w:t xml:space="preserve">. </w:t>
      </w:r>
    </w:p>
    <w:p w14:paraId="68A77584" w14:textId="77777777" w:rsidR="005423CF" w:rsidRDefault="005423CF" w:rsidP="005423CF">
      <w:pPr>
        <w:pStyle w:val="Nummeringa0"/>
        <w:numPr>
          <w:ilvl w:val="0"/>
          <w:numId w:val="0"/>
        </w:numPr>
        <w:spacing w:line="276" w:lineRule="auto"/>
        <w:ind w:left="1276"/>
        <w:jc w:val="both"/>
        <w:rPr>
          <w:rFonts w:cs="Arial"/>
          <w:szCs w:val="20"/>
          <w:lang w:val="en-GB"/>
        </w:rPr>
      </w:pPr>
    </w:p>
    <w:p w14:paraId="6AB85E83" w14:textId="77777777" w:rsidR="005423CF" w:rsidRDefault="005423CF" w:rsidP="005423CF">
      <w:pPr>
        <w:pStyle w:val="Nummeringa0"/>
        <w:numPr>
          <w:ilvl w:val="0"/>
          <w:numId w:val="0"/>
        </w:numPr>
        <w:spacing w:line="276" w:lineRule="auto"/>
        <w:ind w:left="1276"/>
        <w:jc w:val="both"/>
        <w:rPr>
          <w:rFonts w:cs="Arial"/>
          <w:szCs w:val="20"/>
          <w:lang w:val="en-GB"/>
        </w:rPr>
      </w:pPr>
    </w:p>
    <w:p w14:paraId="56811A86" w14:textId="77777777" w:rsidR="005423CF" w:rsidRDefault="005423CF" w:rsidP="005423CF">
      <w:pPr>
        <w:pStyle w:val="Nummeringa0"/>
        <w:numPr>
          <w:ilvl w:val="0"/>
          <w:numId w:val="0"/>
        </w:numPr>
        <w:spacing w:line="276" w:lineRule="auto"/>
        <w:ind w:left="1276"/>
        <w:jc w:val="both"/>
        <w:rPr>
          <w:rFonts w:cs="Arial"/>
          <w:szCs w:val="20"/>
          <w:lang w:val="en-GB"/>
        </w:rPr>
      </w:pPr>
    </w:p>
    <w:p w14:paraId="7B22DE2D" w14:textId="77777777" w:rsidR="005423CF" w:rsidRDefault="005423CF" w:rsidP="005423CF">
      <w:pPr>
        <w:pStyle w:val="Nummeringa0"/>
        <w:numPr>
          <w:ilvl w:val="0"/>
          <w:numId w:val="0"/>
        </w:numPr>
        <w:spacing w:line="276" w:lineRule="auto"/>
        <w:ind w:left="1276"/>
        <w:jc w:val="both"/>
        <w:rPr>
          <w:rFonts w:cs="Arial"/>
          <w:szCs w:val="20"/>
          <w:lang w:val="en-GB"/>
        </w:rPr>
      </w:pPr>
    </w:p>
    <w:p w14:paraId="6AD1691C" w14:textId="77777777" w:rsidR="005423CF" w:rsidRDefault="005423CF" w:rsidP="005423CF">
      <w:pPr>
        <w:pStyle w:val="Nummeringa0"/>
        <w:numPr>
          <w:ilvl w:val="0"/>
          <w:numId w:val="0"/>
        </w:numPr>
        <w:spacing w:line="276" w:lineRule="auto"/>
        <w:ind w:left="1276"/>
        <w:jc w:val="both"/>
        <w:rPr>
          <w:rFonts w:cs="Arial"/>
          <w:szCs w:val="20"/>
          <w:lang w:val="en-GB"/>
        </w:rPr>
      </w:pPr>
    </w:p>
    <w:p w14:paraId="7B173FD4" w14:textId="77777777" w:rsidR="00E00105" w:rsidRPr="001C3D53" w:rsidRDefault="00E00105" w:rsidP="005423CF">
      <w:pPr>
        <w:pStyle w:val="Nummeringa0"/>
        <w:numPr>
          <w:ilvl w:val="0"/>
          <w:numId w:val="0"/>
        </w:numPr>
        <w:spacing w:line="276" w:lineRule="auto"/>
        <w:ind w:left="1276"/>
        <w:jc w:val="both"/>
        <w:rPr>
          <w:rFonts w:cs="Arial"/>
          <w:szCs w:val="20"/>
          <w:lang w:val="en-GB"/>
        </w:rPr>
      </w:pPr>
    </w:p>
    <w:p w14:paraId="15C14699"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Use of personal data</w:t>
      </w:r>
    </w:p>
    <w:p w14:paraId="1B60F873" w14:textId="2EF6577E" w:rsidR="001D0485" w:rsidRPr="005423CF" w:rsidRDefault="004F730F" w:rsidP="00181C26">
      <w:pPr>
        <w:pStyle w:val="Heading2"/>
        <w:numPr>
          <w:ilvl w:val="1"/>
          <w:numId w:val="9"/>
        </w:numPr>
        <w:spacing w:before="120" w:after="120" w:line="276" w:lineRule="auto"/>
        <w:ind w:left="1276"/>
        <w:jc w:val="both"/>
        <w:rPr>
          <w:lang w:val="en-GB"/>
        </w:rPr>
      </w:pPr>
      <w:r w:rsidRPr="005423CF">
        <w:rPr>
          <w:rFonts w:cs="Arial"/>
          <w:szCs w:val="20"/>
          <w:lang w:val="en-GB"/>
        </w:rPr>
        <w:t xml:space="preserve">When using our services </w:t>
      </w:r>
      <w:r w:rsidR="000802D0" w:rsidRPr="005423CF">
        <w:rPr>
          <w:rFonts w:cs="Arial"/>
          <w:szCs w:val="20"/>
          <w:lang w:val="en-GB"/>
        </w:rPr>
        <w:t xml:space="preserve">and </w:t>
      </w:r>
      <w:r w:rsidRPr="005423CF">
        <w:rPr>
          <w:rFonts w:cs="Arial"/>
          <w:szCs w:val="20"/>
          <w:lang w:val="en-GB"/>
        </w:rPr>
        <w:t>website</w:t>
      </w:r>
      <w:r w:rsidR="00B42C20" w:rsidRPr="005423CF">
        <w:rPr>
          <w:rFonts w:cs="Arial"/>
          <w:szCs w:val="20"/>
          <w:lang w:val="en-GB"/>
        </w:rPr>
        <w:t>, you</w:t>
      </w:r>
      <w:r w:rsidRPr="005423CF">
        <w:rPr>
          <w:rFonts w:cs="Arial"/>
          <w:szCs w:val="20"/>
          <w:lang w:val="en-GB"/>
        </w:rPr>
        <w:t xml:space="preserve"> may enter personal data and otherwise leave data. </w:t>
      </w:r>
    </w:p>
    <w:p w14:paraId="485BDDE9" w14:textId="7228217A" w:rsidR="003F1B26" w:rsidRPr="001D0485" w:rsidRDefault="001D0485" w:rsidP="001D0485">
      <w:pPr>
        <w:pStyle w:val="ListParagraph"/>
        <w:numPr>
          <w:ilvl w:val="1"/>
          <w:numId w:val="9"/>
        </w:numPr>
        <w:tabs>
          <w:tab w:val="clear" w:pos="0"/>
        </w:tabs>
        <w:spacing w:line="276" w:lineRule="auto"/>
        <w:ind w:left="1274" w:hanging="952"/>
        <w:jc w:val="both"/>
        <w:rPr>
          <w:lang w:val="en-GB"/>
        </w:rPr>
      </w:pPr>
      <w:r>
        <w:rPr>
          <w:lang w:val="en-GB"/>
        </w:rPr>
        <w:t xml:space="preserve">Your </w:t>
      </w:r>
      <w:r w:rsidR="00517974" w:rsidRPr="001D0485">
        <w:rPr>
          <w:rFonts w:cs="Arial"/>
          <w:szCs w:val="20"/>
          <w:lang w:val="en-GB"/>
        </w:rPr>
        <w:t xml:space="preserve">personal data will mainly be processed by </w:t>
      </w:r>
      <w:r w:rsidR="00FA2B18" w:rsidRPr="001D0485">
        <w:rPr>
          <w:rFonts w:cs="Arial"/>
          <w:szCs w:val="20"/>
          <w:lang w:val="en-GB"/>
        </w:rPr>
        <w:t xml:space="preserve">Holland Colours </w:t>
      </w:r>
      <w:r w:rsidR="00517974" w:rsidRPr="001D0485">
        <w:rPr>
          <w:rFonts w:cs="Arial"/>
          <w:szCs w:val="20"/>
          <w:lang w:val="en-GB"/>
        </w:rPr>
        <w:t xml:space="preserve">to execute the agreement between </w:t>
      </w:r>
      <w:r w:rsidR="000802D0" w:rsidRPr="001D0485">
        <w:rPr>
          <w:rFonts w:cs="Arial"/>
          <w:szCs w:val="20"/>
          <w:lang w:val="en-GB"/>
        </w:rPr>
        <w:t xml:space="preserve">you </w:t>
      </w:r>
      <w:r w:rsidR="00517974" w:rsidRPr="001D0485">
        <w:rPr>
          <w:rFonts w:cs="Arial"/>
          <w:szCs w:val="20"/>
          <w:lang w:val="en-GB"/>
        </w:rPr>
        <w:t xml:space="preserve">and </w:t>
      </w:r>
      <w:r w:rsidR="00FA2B18" w:rsidRPr="001D0485">
        <w:rPr>
          <w:rFonts w:cs="Arial"/>
          <w:szCs w:val="20"/>
          <w:lang w:val="en-GB"/>
        </w:rPr>
        <w:t>Holland Colours</w:t>
      </w:r>
      <w:r w:rsidR="00517974" w:rsidRPr="001D0485">
        <w:rPr>
          <w:rFonts w:cs="Arial"/>
          <w:szCs w:val="20"/>
          <w:lang w:val="en-GB"/>
        </w:rPr>
        <w:t xml:space="preserve">. </w:t>
      </w:r>
      <w:r w:rsidR="00FA2B18" w:rsidRPr="001D0485">
        <w:rPr>
          <w:rFonts w:cs="Arial"/>
          <w:szCs w:val="20"/>
          <w:lang w:val="en-GB"/>
        </w:rPr>
        <w:t xml:space="preserve">Holland Colours </w:t>
      </w:r>
      <w:r w:rsidR="00517974" w:rsidRPr="001D0485">
        <w:rPr>
          <w:rFonts w:cs="Arial"/>
          <w:szCs w:val="20"/>
          <w:lang w:val="en-GB"/>
        </w:rPr>
        <w:t xml:space="preserve">will also process personal data </w:t>
      </w:r>
      <w:r w:rsidR="00C40E74" w:rsidRPr="001D0485">
        <w:rPr>
          <w:rFonts w:cs="Arial"/>
          <w:szCs w:val="20"/>
          <w:lang w:val="en-GB"/>
        </w:rPr>
        <w:t xml:space="preserve">if </w:t>
      </w:r>
      <w:r w:rsidR="00517974" w:rsidRPr="001D0485">
        <w:rPr>
          <w:rFonts w:cs="Arial"/>
          <w:szCs w:val="20"/>
          <w:lang w:val="en-GB"/>
        </w:rPr>
        <w:t xml:space="preserve">it has the right </w:t>
      </w:r>
      <w:r w:rsidR="00A05E03" w:rsidRPr="001D0485">
        <w:rPr>
          <w:rFonts w:cs="Arial"/>
          <w:szCs w:val="20"/>
          <w:lang w:val="en-GB"/>
        </w:rPr>
        <w:t xml:space="preserve">or </w:t>
      </w:r>
      <w:r w:rsidR="00517974" w:rsidRPr="001D0485">
        <w:rPr>
          <w:rFonts w:cs="Arial"/>
          <w:szCs w:val="20"/>
          <w:lang w:val="en-GB"/>
        </w:rPr>
        <w:t xml:space="preserve">obligation to do so by law or because </w:t>
      </w:r>
      <w:r w:rsidR="00FA2B18" w:rsidRPr="001D0485">
        <w:rPr>
          <w:rFonts w:cs="Arial"/>
          <w:szCs w:val="20"/>
          <w:lang w:val="en-GB"/>
        </w:rPr>
        <w:t xml:space="preserve">Holland Colours </w:t>
      </w:r>
      <w:r w:rsidR="00517974" w:rsidRPr="001D0485">
        <w:rPr>
          <w:rFonts w:cs="Arial"/>
          <w:szCs w:val="20"/>
          <w:lang w:val="en-GB"/>
        </w:rPr>
        <w:t xml:space="preserve">has a legitimate interest to do so </w:t>
      </w:r>
      <w:r w:rsidR="00C40E74" w:rsidRPr="001D0485">
        <w:rPr>
          <w:rFonts w:cs="Arial"/>
          <w:szCs w:val="20"/>
          <w:lang w:val="en-GB"/>
        </w:rPr>
        <w:t>or if you have given Holland Colours permission for a particular processing operation.</w:t>
      </w:r>
    </w:p>
    <w:p w14:paraId="053E558C"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Marketing activities</w:t>
      </w:r>
    </w:p>
    <w:p w14:paraId="43649C13" w14:textId="77777777" w:rsidR="008E0478" w:rsidRPr="001C3D53" w:rsidRDefault="004F730F" w:rsidP="001D0485">
      <w:pPr>
        <w:pStyle w:val="ListParagraph"/>
        <w:numPr>
          <w:ilvl w:val="1"/>
          <w:numId w:val="9"/>
        </w:numPr>
        <w:tabs>
          <w:tab w:val="clear" w:pos="0"/>
          <w:tab w:val="num" w:pos="1276"/>
        </w:tabs>
        <w:spacing w:line="276" w:lineRule="auto"/>
        <w:ind w:left="1276" w:hanging="992"/>
        <w:jc w:val="both"/>
        <w:rPr>
          <w:rFonts w:cs="Arial"/>
          <w:szCs w:val="20"/>
          <w:lang w:val="en-GB"/>
        </w:rPr>
      </w:pPr>
      <w:r w:rsidRPr="001C3D53">
        <w:rPr>
          <w:rFonts w:cs="Arial"/>
          <w:szCs w:val="20"/>
          <w:lang w:val="en-GB"/>
        </w:rPr>
        <w:t xml:space="preserve">If </w:t>
      </w:r>
      <w:r w:rsidR="00B42C20" w:rsidRPr="001C3D53">
        <w:rPr>
          <w:rFonts w:cs="Arial"/>
          <w:szCs w:val="20"/>
          <w:lang w:val="en-GB"/>
        </w:rPr>
        <w:t xml:space="preserve">you </w:t>
      </w:r>
      <w:r w:rsidRPr="001C3D53">
        <w:rPr>
          <w:rFonts w:cs="Arial"/>
          <w:szCs w:val="20"/>
          <w:lang w:val="en-GB"/>
        </w:rPr>
        <w:t xml:space="preserve">are a customer of Holland Colours, we will send </w:t>
      </w:r>
      <w:r w:rsidR="00B42C20" w:rsidRPr="001C3D53">
        <w:rPr>
          <w:rFonts w:cs="Arial"/>
          <w:szCs w:val="20"/>
          <w:lang w:val="en-GB"/>
        </w:rPr>
        <w:t xml:space="preserve">you </w:t>
      </w:r>
      <w:r w:rsidRPr="001C3D53">
        <w:rPr>
          <w:rFonts w:cs="Arial"/>
          <w:szCs w:val="20"/>
          <w:lang w:val="en-GB"/>
        </w:rPr>
        <w:t xml:space="preserve">digital marketing information about similar services </w:t>
      </w:r>
      <w:r w:rsidR="00B42C20" w:rsidRPr="001C3D53">
        <w:rPr>
          <w:rFonts w:cs="Arial"/>
          <w:szCs w:val="20"/>
          <w:lang w:val="en-GB"/>
        </w:rPr>
        <w:t xml:space="preserve">you have </w:t>
      </w:r>
      <w:r w:rsidRPr="001C3D53">
        <w:rPr>
          <w:rFonts w:cs="Arial"/>
          <w:szCs w:val="20"/>
          <w:lang w:val="en-GB"/>
        </w:rPr>
        <w:t xml:space="preserve">received from us. In relation to these digital direct marketing activities, we invoke the 'legitimate interest' basis. </w:t>
      </w:r>
      <w:r w:rsidR="00B42C20" w:rsidRPr="001C3D53">
        <w:rPr>
          <w:rFonts w:cs="Arial"/>
          <w:szCs w:val="20"/>
          <w:lang w:val="en-GB"/>
        </w:rPr>
        <w:t xml:space="preserve">You </w:t>
      </w:r>
      <w:r w:rsidRPr="001C3D53">
        <w:rPr>
          <w:rFonts w:cs="Arial"/>
          <w:szCs w:val="20"/>
          <w:lang w:val="en-GB"/>
        </w:rPr>
        <w:t xml:space="preserve">have the right to object to the processing of your personal data for this purpose at any time. </w:t>
      </w:r>
      <w:r w:rsidR="00B42C20" w:rsidRPr="001C3D53">
        <w:rPr>
          <w:rFonts w:cs="Arial"/>
          <w:szCs w:val="20"/>
          <w:lang w:val="en-GB"/>
        </w:rPr>
        <w:t>You can</w:t>
      </w:r>
      <w:r w:rsidRPr="001C3D53">
        <w:rPr>
          <w:rFonts w:cs="Arial"/>
          <w:szCs w:val="20"/>
          <w:lang w:val="en-GB"/>
        </w:rPr>
        <w:t xml:space="preserve"> also unsubscribe from emails at any time via the link in the email.</w:t>
      </w:r>
    </w:p>
    <w:p w14:paraId="05C451EF" w14:textId="77777777" w:rsidR="008E0478" w:rsidRPr="001C3D53" w:rsidRDefault="004F730F" w:rsidP="001D0485">
      <w:pPr>
        <w:pStyle w:val="Standaard"/>
        <w:numPr>
          <w:ilvl w:val="1"/>
          <w:numId w:val="9"/>
        </w:numPr>
        <w:spacing w:line="276" w:lineRule="auto"/>
        <w:ind w:left="1276" w:hanging="992"/>
        <w:rPr>
          <w:rFonts w:cs="Arial"/>
          <w:szCs w:val="20"/>
          <w:lang w:val="en-GB"/>
        </w:rPr>
      </w:pPr>
      <w:r w:rsidRPr="001C3D53">
        <w:rPr>
          <w:rFonts w:cs="Arial"/>
          <w:szCs w:val="20"/>
          <w:lang w:val="en-GB"/>
        </w:rPr>
        <w:t xml:space="preserve">If </w:t>
      </w:r>
      <w:r w:rsidR="00B42C20" w:rsidRPr="001C3D53">
        <w:rPr>
          <w:rFonts w:cs="Arial"/>
          <w:szCs w:val="20"/>
          <w:lang w:val="en-GB"/>
        </w:rPr>
        <w:t xml:space="preserve">you are </w:t>
      </w:r>
      <w:r w:rsidRPr="001C3D53">
        <w:rPr>
          <w:rFonts w:cs="Arial"/>
          <w:szCs w:val="20"/>
          <w:lang w:val="en-GB"/>
        </w:rPr>
        <w:t xml:space="preserve">not a customer of Holland Colours, we will ask for your permission to send you marketing information. We also do this for sending you marketing information about services other than those </w:t>
      </w:r>
      <w:r w:rsidR="00B42C20" w:rsidRPr="001C3D53">
        <w:rPr>
          <w:rFonts w:cs="Arial"/>
          <w:szCs w:val="20"/>
          <w:lang w:val="en-GB"/>
        </w:rPr>
        <w:t xml:space="preserve">you </w:t>
      </w:r>
      <w:r w:rsidRPr="001C3D53">
        <w:rPr>
          <w:rFonts w:cs="Arial"/>
          <w:szCs w:val="20"/>
          <w:lang w:val="en-GB"/>
        </w:rPr>
        <w:t xml:space="preserve">have received from us. </w:t>
      </w:r>
      <w:r w:rsidR="00B42C20" w:rsidRPr="001C3D53">
        <w:rPr>
          <w:rFonts w:cs="Arial"/>
          <w:szCs w:val="20"/>
          <w:lang w:val="en-GB"/>
        </w:rPr>
        <w:t>You give</w:t>
      </w:r>
      <w:r w:rsidRPr="001C3D53">
        <w:rPr>
          <w:rFonts w:cs="Arial"/>
          <w:szCs w:val="20"/>
          <w:lang w:val="en-GB"/>
        </w:rPr>
        <w:t xml:space="preserve"> this consent online by activating a tick box. </w:t>
      </w:r>
      <w:r w:rsidR="00B42C20" w:rsidRPr="001C3D53">
        <w:rPr>
          <w:rFonts w:cs="Arial"/>
          <w:szCs w:val="20"/>
          <w:lang w:val="en-GB"/>
        </w:rPr>
        <w:t xml:space="preserve">You </w:t>
      </w:r>
      <w:r w:rsidRPr="001C3D53">
        <w:rPr>
          <w:rFonts w:cs="Arial"/>
          <w:szCs w:val="20"/>
          <w:lang w:val="en-GB"/>
        </w:rPr>
        <w:t>can withdraw consent by unsubscribing to these emails using the link in the email.</w:t>
      </w:r>
    </w:p>
    <w:p w14:paraId="5787E6CF" w14:textId="77777777" w:rsidR="008E0478" w:rsidRPr="001C3D53" w:rsidRDefault="004F730F" w:rsidP="001D0485">
      <w:pPr>
        <w:pStyle w:val="Heading1"/>
        <w:keepNext w:val="0"/>
        <w:numPr>
          <w:ilvl w:val="0"/>
          <w:numId w:val="9"/>
        </w:numPr>
        <w:spacing w:before="180" w:after="120" w:line="276" w:lineRule="auto"/>
        <w:ind w:left="1276"/>
        <w:contextualSpacing w:val="0"/>
        <w:jc w:val="both"/>
        <w:rPr>
          <w:lang w:val="en-GB"/>
        </w:rPr>
      </w:pPr>
      <w:r w:rsidRPr="001C3D53">
        <w:rPr>
          <w:lang w:val="en-GB"/>
        </w:rPr>
        <w:t>Provision of personal data to third parties</w:t>
      </w:r>
    </w:p>
    <w:p w14:paraId="13AE7AC1" w14:textId="723C4C48"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When necessary for the provision of services, </w:t>
      </w:r>
      <w:r w:rsidR="00FA2B18" w:rsidRPr="001C3D53">
        <w:rPr>
          <w:rFonts w:cs="Arial"/>
          <w:szCs w:val="20"/>
          <w:lang w:val="en-GB"/>
        </w:rPr>
        <w:t xml:space="preserve">Holland Colours </w:t>
      </w:r>
      <w:r w:rsidRPr="001C3D53">
        <w:rPr>
          <w:rFonts w:cs="Arial"/>
          <w:szCs w:val="20"/>
          <w:lang w:val="en-GB"/>
        </w:rPr>
        <w:t xml:space="preserve">will forward </w:t>
      </w:r>
      <w:r w:rsidR="004A2354" w:rsidRPr="001C3D53">
        <w:rPr>
          <w:rFonts w:cs="Arial"/>
          <w:szCs w:val="20"/>
          <w:lang w:val="en-GB"/>
        </w:rPr>
        <w:t>the data you provide to third parties</w:t>
      </w:r>
      <w:r w:rsidRPr="001C3D53">
        <w:rPr>
          <w:rFonts w:cs="Arial"/>
          <w:szCs w:val="20"/>
          <w:lang w:val="en-GB"/>
        </w:rPr>
        <w:t>. These are third parties such as</w:t>
      </w:r>
      <w:r w:rsidR="00A64108" w:rsidRPr="001C3D53">
        <w:rPr>
          <w:rFonts w:cs="Arial"/>
          <w:szCs w:val="20"/>
          <w:lang w:val="en-GB"/>
        </w:rPr>
        <w:t xml:space="preserve">, but not limited to, </w:t>
      </w:r>
      <w:r w:rsidR="004A2354" w:rsidRPr="001C3D53">
        <w:rPr>
          <w:rFonts w:cs="Arial"/>
          <w:szCs w:val="20"/>
          <w:lang w:val="en-GB"/>
        </w:rPr>
        <w:t xml:space="preserve">IT companies assisting </w:t>
      </w:r>
      <w:r w:rsidR="00FA2B18" w:rsidRPr="001C3D53">
        <w:rPr>
          <w:rFonts w:cs="Arial"/>
          <w:szCs w:val="20"/>
          <w:lang w:val="en-GB"/>
        </w:rPr>
        <w:t xml:space="preserve">Holland Colours </w:t>
      </w:r>
      <w:r w:rsidR="004A2354" w:rsidRPr="001C3D53">
        <w:rPr>
          <w:rFonts w:cs="Arial"/>
          <w:szCs w:val="20"/>
          <w:lang w:val="en-GB"/>
        </w:rPr>
        <w:t xml:space="preserve">with the </w:t>
      </w:r>
      <w:r w:rsidR="00333A04" w:rsidRPr="001C3D53">
        <w:rPr>
          <w:rFonts w:cs="Arial"/>
          <w:szCs w:val="20"/>
          <w:lang w:val="en-GB"/>
        </w:rPr>
        <w:t>website and storing data</w:t>
      </w:r>
      <w:r w:rsidR="003B4E75" w:rsidRPr="001C3D53">
        <w:rPr>
          <w:rFonts w:cs="Arial"/>
          <w:szCs w:val="20"/>
          <w:lang w:val="en-GB"/>
        </w:rPr>
        <w:t xml:space="preserve">, </w:t>
      </w:r>
      <w:r w:rsidR="00EC2F09" w:rsidRPr="001C3D53">
        <w:rPr>
          <w:rFonts w:cs="Arial"/>
          <w:szCs w:val="20"/>
          <w:lang w:val="en-GB"/>
        </w:rPr>
        <w:t>the a</w:t>
      </w:r>
      <w:r w:rsidRPr="001C3D53">
        <w:rPr>
          <w:rFonts w:cs="Arial"/>
          <w:szCs w:val="20"/>
          <w:lang w:val="en-GB"/>
        </w:rPr>
        <w:t>ccountant</w:t>
      </w:r>
      <w:r w:rsidR="00EC2F09" w:rsidRPr="001C3D53">
        <w:rPr>
          <w:rFonts w:cs="Arial"/>
          <w:szCs w:val="20"/>
          <w:lang w:val="en-GB"/>
        </w:rPr>
        <w:t xml:space="preserve"> </w:t>
      </w:r>
      <w:r w:rsidR="000354A1" w:rsidRPr="001C3D53">
        <w:rPr>
          <w:rFonts w:cs="Arial"/>
          <w:szCs w:val="20"/>
          <w:lang w:val="en-GB"/>
        </w:rPr>
        <w:t xml:space="preserve">and the tax authorities or other government agencies to which </w:t>
      </w:r>
      <w:r w:rsidR="00FA2B18" w:rsidRPr="001C3D53">
        <w:rPr>
          <w:rFonts w:cs="Arial"/>
          <w:szCs w:val="20"/>
          <w:lang w:val="en-GB"/>
        </w:rPr>
        <w:t xml:space="preserve">Holland Colours </w:t>
      </w:r>
      <w:r w:rsidR="000354A1" w:rsidRPr="001C3D53">
        <w:rPr>
          <w:rFonts w:cs="Arial"/>
          <w:szCs w:val="20"/>
          <w:lang w:val="en-GB"/>
        </w:rPr>
        <w:t>is obliged to share the information</w:t>
      </w:r>
      <w:r w:rsidR="00217DB8" w:rsidRPr="001C3D53">
        <w:rPr>
          <w:rFonts w:cs="Arial"/>
          <w:szCs w:val="20"/>
          <w:lang w:val="en-GB"/>
        </w:rPr>
        <w:t>.</w:t>
      </w:r>
    </w:p>
    <w:p w14:paraId="27A7F2A4" w14:textId="77777777"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If </w:t>
      </w:r>
      <w:r w:rsidR="00FA2B18" w:rsidRPr="001C3D53">
        <w:rPr>
          <w:rFonts w:cs="Arial"/>
          <w:szCs w:val="20"/>
          <w:lang w:val="en-GB"/>
        </w:rPr>
        <w:t xml:space="preserve">Holland Colours </w:t>
      </w:r>
      <w:r w:rsidRPr="001C3D53">
        <w:rPr>
          <w:rFonts w:cs="Arial"/>
          <w:szCs w:val="20"/>
          <w:lang w:val="en-GB"/>
        </w:rPr>
        <w:t xml:space="preserve">provides your data to a third party, </w:t>
      </w:r>
      <w:r w:rsidR="00CB2E0A" w:rsidRPr="001C3D53">
        <w:rPr>
          <w:rFonts w:cs="Arial"/>
          <w:szCs w:val="20"/>
          <w:lang w:val="en-GB"/>
        </w:rPr>
        <w:t xml:space="preserve">that third party is obliged </w:t>
      </w:r>
      <w:r w:rsidRPr="001C3D53">
        <w:rPr>
          <w:rFonts w:cs="Arial"/>
          <w:szCs w:val="20"/>
          <w:lang w:val="en-GB"/>
        </w:rPr>
        <w:t xml:space="preserve">not </w:t>
      </w:r>
      <w:r w:rsidR="00CB2E0A" w:rsidRPr="001C3D53">
        <w:rPr>
          <w:rFonts w:cs="Arial"/>
          <w:szCs w:val="20"/>
          <w:lang w:val="en-GB"/>
        </w:rPr>
        <w:t xml:space="preserve">to use </w:t>
      </w:r>
      <w:r w:rsidRPr="001C3D53">
        <w:rPr>
          <w:rFonts w:cs="Arial"/>
          <w:szCs w:val="20"/>
          <w:lang w:val="en-GB"/>
        </w:rPr>
        <w:t xml:space="preserve">your data for purposes other </w:t>
      </w:r>
      <w:r w:rsidR="00CB2E0A" w:rsidRPr="001C3D53">
        <w:rPr>
          <w:rFonts w:cs="Arial"/>
          <w:szCs w:val="20"/>
          <w:lang w:val="en-GB"/>
        </w:rPr>
        <w:t>than those for which they were provided</w:t>
      </w:r>
      <w:r w:rsidRPr="001C3D53">
        <w:rPr>
          <w:rFonts w:cs="Arial"/>
          <w:szCs w:val="20"/>
          <w:lang w:val="en-GB"/>
        </w:rPr>
        <w:t>. This processing of personal data will</w:t>
      </w:r>
      <w:r w:rsidR="00A05E03" w:rsidRPr="001C3D53">
        <w:rPr>
          <w:rFonts w:cs="Arial"/>
          <w:szCs w:val="20"/>
          <w:lang w:val="en-GB"/>
        </w:rPr>
        <w:t xml:space="preserve">, </w:t>
      </w:r>
      <w:r w:rsidRPr="001C3D53">
        <w:rPr>
          <w:rFonts w:cs="Arial"/>
          <w:szCs w:val="20"/>
          <w:lang w:val="en-GB"/>
        </w:rPr>
        <w:t>where required by law</w:t>
      </w:r>
      <w:r w:rsidR="00A05E03" w:rsidRPr="001C3D53">
        <w:rPr>
          <w:rFonts w:cs="Arial"/>
          <w:szCs w:val="20"/>
          <w:lang w:val="en-GB"/>
        </w:rPr>
        <w:t xml:space="preserve">, </w:t>
      </w:r>
      <w:r w:rsidRPr="001C3D53">
        <w:rPr>
          <w:rFonts w:cs="Arial"/>
          <w:szCs w:val="20"/>
          <w:lang w:val="en-GB"/>
        </w:rPr>
        <w:t xml:space="preserve">be </w:t>
      </w:r>
      <w:r w:rsidR="00270C41" w:rsidRPr="001C3D53">
        <w:rPr>
          <w:rFonts w:cs="Arial"/>
          <w:szCs w:val="20"/>
          <w:lang w:val="en-GB"/>
        </w:rPr>
        <w:t>laid down in a processor's agreement</w:t>
      </w:r>
      <w:r w:rsidRPr="001C3D53">
        <w:rPr>
          <w:rFonts w:cs="Arial"/>
          <w:szCs w:val="20"/>
          <w:lang w:val="en-GB"/>
        </w:rPr>
        <w:t xml:space="preserve">.  </w:t>
      </w:r>
    </w:p>
    <w:p w14:paraId="71143DB7" w14:textId="77777777"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Holland Colours </w:t>
      </w:r>
      <w:r w:rsidR="004A2354" w:rsidRPr="001C3D53">
        <w:rPr>
          <w:rFonts w:cs="Arial"/>
          <w:szCs w:val="20"/>
          <w:lang w:val="en-GB"/>
        </w:rPr>
        <w:t xml:space="preserve">will not further provide data to parties other than those referred to above, unless permitted or </w:t>
      </w:r>
      <w:r w:rsidR="002F54EC" w:rsidRPr="001C3D53">
        <w:rPr>
          <w:rFonts w:cs="Arial"/>
          <w:szCs w:val="20"/>
          <w:lang w:val="en-GB"/>
        </w:rPr>
        <w:t>required</w:t>
      </w:r>
      <w:r w:rsidR="004A2354" w:rsidRPr="001C3D53">
        <w:rPr>
          <w:rFonts w:cs="Arial"/>
          <w:szCs w:val="20"/>
          <w:lang w:val="en-GB"/>
        </w:rPr>
        <w:t xml:space="preserve"> by law. </w:t>
      </w:r>
    </w:p>
    <w:p w14:paraId="309081E7"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Security and preservation</w:t>
      </w:r>
    </w:p>
    <w:p w14:paraId="32D44E77" w14:textId="77777777" w:rsidR="008E0478" w:rsidRPr="001C3D53"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Holland Colours </w:t>
      </w:r>
      <w:r w:rsidR="004A2354" w:rsidRPr="001C3D53">
        <w:rPr>
          <w:rFonts w:cs="Arial"/>
          <w:szCs w:val="20"/>
          <w:lang w:val="en-GB"/>
        </w:rPr>
        <w:t xml:space="preserve">takes appropriate security measures to </w:t>
      </w:r>
      <w:r w:rsidR="00993368" w:rsidRPr="001C3D53">
        <w:rPr>
          <w:rFonts w:cs="Arial"/>
          <w:szCs w:val="20"/>
          <w:lang w:val="en-GB"/>
        </w:rPr>
        <w:t xml:space="preserve">limit </w:t>
      </w:r>
      <w:r w:rsidR="004A2354" w:rsidRPr="001C3D53">
        <w:rPr>
          <w:rFonts w:cs="Arial"/>
          <w:szCs w:val="20"/>
          <w:lang w:val="en-GB"/>
        </w:rPr>
        <w:t xml:space="preserve">misuse of and unauthorised access to </w:t>
      </w:r>
      <w:r w:rsidR="00993368" w:rsidRPr="001C3D53">
        <w:rPr>
          <w:rFonts w:cs="Arial"/>
          <w:szCs w:val="20"/>
          <w:lang w:val="en-GB"/>
        </w:rPr>
        <w:t>your personal data.</w:t>
      </w:r>
    </w:p>
    <w:p w14:paraId="15D2F304" w14:textId="77777777" w:rsidR="008E0478" w:rsidRDefault="004F730F" w:rsidP="001D0485">
      <w:pPr>
        <w:pStyle w:val="Heading2"/>
        <w:numPr>
          <w:ilvl w:val="1"/>
          <w:numId w:val="9"/>
        </w:numPr>
        <w:spacing w:before="120" w:after="120" w:line="276" w:lineRule="auto"/>
        <w:ind w:left="1276"/>
        <w:jc w:val="both"/>
        <w:rPr>
          <w:rFonts w:cs="Arial"/>
          <w:szCs w:val="20"/>
          <w:lang w:val="en-GB"/>
        </w:rPr>
      </w:pPr>
      <w:r w:rsidRPr="001C3D53">
        <w:rPr>
          <w:rFonts w:cs="Arial"/>
          <w:szCs w:val="20"/>
          <w:lang w:val="en-GB"/>
        </w:rPr>
        <w:t xml:space="preserve">Holland Colours </w:t>
      </w:r>
      <w:r w:rsidR="004A2354" w:rsidRPr="001C3D53">
        <w:rPr>
          <w:rFonts w:cs="Arial"/>
          <w:szCs w:val="20"/>
          <w:lang w:val="en-GB"/>
        </w:rPr>
        <w:t xml:space="preserve">will not retain your personal data longer than necessary. </w:t>
      </w:r>
      <w:r w:rsidR="00CC0F69" w:rsidRPr="001C3D53">
        <w:rPr>
          <w:rFonts w:cs="Arial"/>
          <w:szCs w:val="20"/>
          <w:lang w:val="en-GB"/>
        </w:rPr>
        <w:t xml:space="preserve">The specific retention periods depend on the services </w:t>
      </w:r>
      <w:r w:rsidRPr="001C3D53">
        <w:rPr>
          <w:rFonts w:cs="Arial"/>
          <w:szCs w:val="20"/>
          <w:lang w:val="en-GB"/>
        </w:rPr>
        <w:t xml:space="preserve">Holland Colours </w:t>
      </w:r>
      <w:r w:rsidR="00CC0F69" w:rsidRPr="001C3D53">
        <w:rPr>
          <w:rFonts w:cs="Arial"/>
          <w:szCs w:val="20"/>
          <w:lang w:val="en-GB"/>
        </w:rPr>
        <w:t xml:space="preserve">performs for </w:t>
      </w:r>
      <w:r w:rsidR="009752F7" w:rsidRPr="001C3D53">
        <w:rPr>
          <w:rFonts w:cs="Arial"/>
          <w:szCs w:val="20"/>
          <w:lang w:val="en-GB"/>
        </w:rPr>
        <w:t>you</w:t>
      </w:r>
      <w:r w:rsidR="00CC0F69" w:rsidRPr="001C3D53">
        <w:rPr>
          <w:rFonts w:cs="Arial"/>
          <w:szCs w:val="20"/>
          <w:lang w:val="en-GB"/>
        </w:rPr>
        <w:t xml:space="preserve">. In any event, </w:t>
      </w:r>
      <w:r w:rsidRPr="001C3D53">
        <w:rPr>
          <w:rFonts w:cs="Arial"/>
          <w:szCs w:val="20"/>
          <w:lang w:val="en-GB"/>
        </w:rPr>
        <w:t xml:space="preserve">Holland Colours will </w:t>
      </w:r>
      <w:r w:rsidR="004A2354" w:rsidRPr="001C3D53">
        <w:rPr>
          <w:rFonts w:cs="Arial"/>
          <w:szCs w:val="20"/>
          <w:lang w:val="en-GB"/>
        </w:rPr>
        <w:t xml:space="preserve">not </w:t>
      </w:r>
      <w:r w:rsidR="003B4E75" w:rsidRPr="001C3D53">
        <w:rPr>
          <w:rFonts w:cs="Arial"/>
          <w:szCs w:val="20"/>
          <w:lang w:val="en-GB"/>
        </w:rPr>
        <w:t xml:space="preserve">retain </w:t>
      </w:r>
      <w:r w:rsidR="004A2354" w:rsidRPr="001C3D53">
        <w:rPr>
          <w:rFonts w:cs="Arial"/>
          <w:szCs w:val="20"/>
          <w:lang w:val="en-GB"/>
        </w:rPr>
        <w:t xml:space="preserve">your data for longer </w:t>
      </w:r>
      <w:r w:rsidR="003B4E75" w:rsidRPr="001C3D53">
        <w:rPr>
          <w:rFonts w:cs="Arial"/>
          <w:szCs w:val="20"/>
          <w:lang w:val="en-GB"/>
        </w:rPr>
        <w:t xml:space="preserve">than </w:t>
      </w:r>
      <w:r w:rsidR="000802D0" w:rsidRPr="001C3D53">
        <w:rPr>
          <w:rFonts w:cs="Arial"/>
          <w:szCs w:val="20"/>
          <w:lang w:val="en-GB"/>
        </w:rPr>
        <w:t xml:space="preserve">seven years </w:t>
      </w:r>
      <w:r w:rsidR="00EC2F09" w:rsidRPr="001C3D53">
        <w:rPr>
          <w:rFonts w:cs="Arial"/>
          <w:szCs w:val="20"/>
          <w:lang w:val="en-GB"/>
        </w:rPr>
        <w:t xml:space="preserve">after the end of the </w:t>
      </w:r>
      <w:r w:rsidR="00270C41" w:rsidRPr="001C3D53">
        <w:rPr>
          <w:rFonts w:cs="Arial"/>
          <w:szCs w:val="20"/>
          <w:lang w:val="en-GB"/>
        </w:rPr>
        <w:t xml:space="preserve">agreement </w:t>
      </w:r>
      <w:r w:rsidR="009752F7" w:rsidRPr="001C3D53">
        <w:rPr>
          <w:rFonts w:cs="Arial"/>
          <w:szCs w:val="20"/>
          <w:lang w:val="en-GB"/>
        </w:rPr>
        <w:t xml:space="preserve">you </w:t>
      </w:r>
      <w:r w:rsidR="00270C41" w:rsidRPr="001C3D53">
        <w:rPr>
          <w:rFonts w:cs="Arial"/>
          <w:szCs w:val="20"/>
          <w:lang w:val="en-GB"/>
        </w:rPr>
        <w:t xml:space="preserve">have with </w:t>
      </w:r>
      <w:r w:rsidRPr="001C3D53">
        <w:rPr>
          <w:rFonts w:cs="Arial"/>
          <w:szCs w:val="20"/>
          <w:lang w:val="en-GB"/>
        </w:rPr>
        <w:t>Holland Colours</w:t>
      </w:r>
      <w:r w:rsidR="004A2354" w:rsidRPr="001C3D53">
        <w:rPr>
          <w:rFonts w:cs="Arial"/>
          <w:szCs w:val="20"/>
          <w:lang w:val="en-GB"/>
        </w:rPr>
        <w:t xml:space="preserve">. </w:t>
      </w:r>
      <w:r w:rsidR="00270C41" w:rsidRPr="001C3D53">
        <w:rPr>
          <w:rFonts w:cs="Arial"/>
          <w:szCs w:val="20"/>
          <w:lang w:val="en-GB"/>
        </w:rPr>
        <w:t xml:space="preserve">If </w:t>
      </w:r>
      <w:r w:rsidR="009752F7" w:rsidRPr="001C3D53">
        <w:rPr>
          <w:rFonts w:cs="Arial"/>
          <w:szCs w:val="20"/>
          <w:lang w:val="en-GB"/>
        </w:rPr>
        <w:t xml:space="preserve">you </w:t>
      </w:r>
      <w:r w:rsidR="00270C41" w:rsidRPr="001C3D53">
        <w:rPr>
          <w:rFonts w:cs="Arial"/>
          <w:szCs w:val="20"/>
          <w:lang w:val="en-GB"/>
        </w:rPr>
        <w:t>withdraw your consent</w:t>
      </w:r>
      <w:r w:rsidR="002F54EC" w:rsidRPr="001C3D53">
        <w:rPr>
          <w:rFonts w:cs="Arial"/>
          <w:szCs w:val="20"/>
          <w:lang w:val="en-GB"/>
        </w:rPr>
        <w:t xml:space="preserve">, </w:t>
      </w:r>
      <w:r w:rsidRPr="001C3D53">
        <w:rPr>
          <w:rFonts w:cs="Arial"/>
          <w:szCs w:val="20"/>
          <w:lang w:val="en-GB"/>
        </w:rPr>
        <w:t xml:space="preserve">Holland Colours will </w:t>
      </w:r>
      <w:r w:rsidR="00270C41" w:rsidRPr="001C3D53">
        <w:rPr>
          <w:rFonts w:cs="Arial"/>
          <w:szCs w:val="20"/>
          <w:lang w:val="en-GB"/>
        </w:rPr>
        <w:t xml:space="preserve">delete those personal data for which </w:t>
      </w:r>
      <w:r w:rsidR="009752F7" w:rsidRPr="001C3D53">
        <w:rPr>
          <w:rFonts w:cs="Arial"/>
          <w:szCs w:val="20"/>
          <w:lang w:val="en-GB"/>
        </w:rPr>
        <w:t xml:space="preserve">you </w:t>
      </w:r>
      <w:r w:rsidR="00270C41" w:rsidRPr="001C3D53">
        <w:rPr>
          <w:rFonts w:cs="Arial"/>
          <w:szCs w:val="20"/>
          <w:lang w:val="en-GB"/>
        </w:rPr>
        <w:t xml:space="preserve">had granted consent. </w:t>
      </w:r>
      <w:r w:rsidR="004A2354" w:rsidRPr="001C3D53">
        <w:rPr>
          <w:rFonts w:cs="Arial"/>
          <w:szCs w:val="20"/>
          <w:lang w:val="en-GB"/>
        </w:rPr>
        <w:t xml:space="preserve">The above shall not apply if </w:t>
      </w:r>
      <w:r w:rsidRPr="001C3D53">
        <w:rPr>
          <w:rFonts w:cs="Arial"/>
          <w:szCs w:val="20"/>
          <w:lang w:val="en-GB"/>
        </w:rPr>
        <w:t xml:space="preserve">Holland Colours </w:t>
      </w:r>
      <w:r w:rsidR="004A2354" w:rsidRPr="001C3D53">
        <w:rPr>
          <w:rFonts w:cs="Arial"/>
          <w:szCs w:val="20"/>
          <w:lang w:val="en-GB"/>
        </w:rPr>
        <w:t>must or may retain your data for longer on the grounds of a statutory obligation.</w:t>
      </w:r>
    </w:p>
    <w:p w14:paraId="4FBF917A" w14:textId="77777777" w:rsidR="005423CF" w:rsidRDefault="005423CF" w:rsidP="005423CF">
      <w:pPr>
        <w:rPr>
          <w:lang w:val="en-GB"/>
        </w:rPr>
      </w:pPr>
    </w:p>
    <w:p w14:paraId="502EBAB1" w14:textId="77777777" w:rsidR="005423CF" w:rsidRDefault="005423CF" w:rsidP="005423CF">
      <w:pPr>
        <w:rPr>
          <w:lang w:val="en-GB"/>
        </w:rPr>
      </w:pPr>
    </w:p>
    <w:p w14:paraId="0E486DBA" w14:textId="77777777" w:rsidR="005423CF" w:rsidRDefault="005423CF" w:rsidP="005423CF">
      <w:pPr>
        <w:rPr>
          <w:lang w:val="en-GB"/>
        </w:rPr>
      </w:pPr>
    </w:p>
    <w:p w14:paraId="20954E42" w14:textId="77777777" w:rsidR="00E00105" w:rsidRDefault="00E00105" w:rsidP="005423CF">
      <w:pPr>
        <w:rPr>
          <w:lang w:val="en-GB"/>
        </w:rPr>
      </w:pPr>
    </w:p>
    <w:p w14:paraId="56AA010F" w14:textId="77777777" w:rsidR="00E00105" w:rsidRDefault="00E00105" w:rsidP="005423CF">
      <w:pPr>
        <w:rPr>
          <w:lang w:val="en-GB"/>
        </w:rPr>
      </w:pPr>
    </w:p>
    <w:p w14:paraId="7C0305FD" w14:textId="77777777" w:rsidR="005423CF" w:rsidRPr="005423CF" w:rsidRDefault="005423CF" w:rsidP="005423CF">
      <w:pPr>
        <w:rPr>
          <w:lang w:val="en-GB"/>
        </w:rPr>
      </w:pPr>
    </w:p>
    <w:p w14:paraId="58C19461"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Third-party websites</w:t>
      </w:r>
    </w:p>
    <w:p w14:paraId="776101A3" w14:textId="5BFDC014" w:rsidR="001D0485" w:rsidRDefault="004F730F" w:rsidP="001D0485">
      <w:pPr>
        <w:spacing w:after="160" w:line="276" w:lineRule="auto"/>
        <w:ind w:left="1276"/>
        <w:jc w:val="both"/>
        <w:rPr>
          <w:rFonts w:cs="Arial"/>
          <w:szCs w:val="20"/>
          <w:lang w:val="en-GB"/>
        </w:rPr>
      </w:pPr>
      <w:r w:rsidRPr="001C3D53">
        <w:rPr>
          <w:rFonts w:cs="Arial"/>
          <w:szCs w:val="20"/>
          <w:lang w:val="en-GB"/>
        </w:rPr>
        <w:t xml:space="preserve">The </w:t>
      </w:r>
      <w:r w:rsidR="00FA2B18" w:rsidRPr="001C3D53">
        <w:rPr>
          <w:rFonts w:cs="Arial"/>
          <w:szCs w:val="20"/>
          <w:lang w:val="en-GB"/>
        </w:rPr>
        <w:t xml:space="preserve">Holland Colours </w:t>
      </w:r>
      <w:r w:rsidRPr="001C3D53">
        <w:rPr>
          <w:rFonts w:cs="Arial"/>
          <w:szCs w:val="20"/>
          <w:lang w:val="en-GB"/>
        </w:rPr>
        <w:t xml:space="preserve">website may contain references to other websites, such as hyperlinks. </w:t>
      </w:r>
      <w:r w:rsidR="00FA2B18" w:rsidRPr="001C3D53">
        <w:rPr>
          <w:rFonts w:cs="Arial"/>
          <w:szCs w:val="20"/>
          <w:lang w:val="en-GB"/>
        </w:rPr>
        <w:t xml:space="preserve">Holland Colours </w:t>
      </w:r>
      <w:r w:rsidRPr="001C3D53">
        <w:rPr>
          <w:rFonts w:cs="Arial"/>
          <w:szCs w:val="20"/>
          <w:lang w:val="en-GB"/>
        </w:rPr>
        <w:t>is not responsible or liable for the processing of personal data by those websites. This privacy statement does not apply to the use of those third-party websites.</w:t>
      </w:r>
    </w:p>
    <w:p w14:paraId="0A40E417"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Cookies and profiling</w:t>
      </w:r>
    </w:p>
    <w:p w14:paraId="54B38879" w14:textId="77777777" w:rsidR="002E3BA6" w:rsidRPr="001C3D53" w:rsidRDefault="004F730F" w:rsidP="001D0485">
      <w:pPr>
        <w:pStyle w:val="Standaard"/>
        <w:spacing w:line="276" w:lineRule="auto"/>
        <w:ind w:left="1276" w:hanging="992"/>
        <w:rPr>
          <w:rFonts w:cs="Arial"/>
          <w:szCs w:val="20"/>
          <w:lang w:val="en-GB"/>
        </w:rPr>
      </w:pPr>
      <w:r w:rsidRPr="001C3D53">
        <w:rPr>
          <w:rFonts w:cs="Arial"/>
          <w:szCs w:val="20"/>
          <w:lang w:val="en-GB"/>
        </w:rPr>
        <w:t xml:space="preserve">10.1 </w:t>
      </w:r>
      <w:r w:rsidR="00B42C20" w:rsidRPr="001C3D53">
        <w:rPr>
          <w:rFonts w:cs="Arial"/>
          <w:szCs w:val="20"/>
          <w:lang w:val="en-GB"/>
        </w:rPr>
        <w:tab/>
      </w:r>
      <w:r w:rsidRPr="001C3D53">
        <w:rPr>
          <w:rFonts w:cs="Arial"/>
          <w:szCs w:val="20"/>
          <w:lang w:val="en-GB"/>
        </w:rPr>
        <w:t xml:space="preserve">Cookies are </w:t>
      </w:r>
      <w:r w:rsidR="00A05E03" w:rsidRPr="001C3D53">
        <w:rPr>
          <w:rFonts w:cs="Arial"/>
          <w:szCs w:val="20"/>
          <w:lang w:val="en-GB"/>
        </w:rPr>
        <w:t xml:space="preserve">small </w:t>
      </w:r>
      <w:r w:rsidRPr="001C3D53">
        <w:rPr>
          <w:rFonts w:cs="Arial"/>
          <w:szCs w:val="20"/>
          <w:lang w:val="en-GB"/>
        </w:rPr>
        <w:t xml:space="preserve">text files that are stored on your computer or mobile device when </w:t>
      </w:r>
      <w:r w:rsidR="009752F7" w:rsidRPr="001C3D53">
        <w:rPr>
          <w:rFonts w:cs="Arial"/>
          <w:szCs w:val="20"/>
          <w:lang w:val="en-GB"/>
        </w:rPr>
        <w:t xml:space="preserve">you </w:t>
      </w:r>
      <w:r w:rsidRPr="001C3D53">
        <w:rPr>
          <w:rFonts w:cs="Arial"/>
          <w:szCs w:val="20"/>
          <w:lang w:val="en-GB"/>
        </w:rPr>
        <w:t xml:space="preserve">visit a website. Cookies are used on the Holland Colours website to provide an optimal </w:t>
      </w:r>
    </w:p>
    <w:p w14:paraId="14D8F0EB" w14:textId="0293B8CF" w:rsidR="00E33A02" w:rsidRPr="001C3D53" w:rsidRDefault="004F730F" w:rsidP="001D0485">
      <w:pPr>
        <w:pStyle w:val="Standaard"/>
        <w:spacing w:line="276" w:lineRule="auto"/>
        <w:ind w:left="1276"/>
        <w:rPr>
          <w:rFonts w:cs="Arial"/>
          <w:szCs w:val="20"/>
          <w:u w:val="single"/>
          <w:lang w:val="en-GB"/>
        </w:rPr>
      </w:pPr>
      <w:r w:rsidRPr="001C3D53">
        <w:rPr>
          <w:rFonts w:cs="Arial"/>
          <w:szCs w:val="20"/>
          <w:lang w:val="en-GB"/>
        </w:rPr>
        <w:t xml:space="preserve">user experience and to optimise services. This means, for instance, that </w:t>
      </w:r>
      <w:r w:rsidR="009752F7" w:rsidRPr="001C3D53">
        <w:rPr>
          <w:rFonts w:cs="Arial"/>
          <w:szCs w:val="20"/>
          <w:lang w:val="en-GB"/>
        </w:rPr>
        <w:t xml:space="preserve">you </w:t>
      </w:r>
      <w:r w:rsidRPr="001C3D53">
        <w:rPr>
          <w:rFonts w:cs="Arial"/>
          <w:szCs w:val="20"/>
          <w:lang w:val="en-GB"/>
        </w:rPr>
        <w:t xml:space="preserve">do not </w:t>
      </w:r>
      <w:r w:rsidR="009752F7" w:rsidRPr="001C3D53">
        <w:rPr>
          <w:rFonts w:cs="Arial"/>
          <w:szCs w:val="20"/>
          <w:lang w:val="en-GB"/>
        </w:rPr>
        <w:t xml:space="preserve">have to fill in </w:t>
      </w:r>
      <w:r w:rsidRPr="001C3D53">
        <w:rPr>
          <w:rFonts w:cs="Arial"/>
          <w:szCs w:val="20"/>
          <w:lang w:val="en-GB"/>
        </w:rPr>
        <w:t xml:space="preserve">the same information over and over again and that </w:t>
      </w:r>
      <w:r w:rsidR="009752F7" w:rsidRPr="001C3D53">
        <w:rPr>
          <w:rFonts w:cs="Arial"/>
          <w:szCs w:val="20"/>
          <w:lang w:val="en-GB"/>
        </w:rPr>
        <w:t xml:space="preserve">you can </w:t>
      </w:r>
      <w:r w:rsidRPr="001C3D53">
        <w:rPr>
          <w:rFonts w:cs="Arial"/>
          <w:szCs w:val="20"/>
          <w:lang w:val="en-GB"/>
        </w:rPr>
        <w:t>navigate through the website more easily. In this context, please refer to our</w:t>
      </w:r>
      <w:r w:rsidR="00C677FD" w:rsidRPr="00845103">
        <w:rPr>
          <w:rFonts w:cs="Arial"/>
          <w:szCs w:val="20"/>
          <w:lang w:val="en-GB"/>
        </w:rPr>
        <w:t xml:space="preserve"> </w:t>
      </w:r>
      <w:commentRangeStart w:id="1"/>
      <w:r w:rsidR="00C677FD" w:rsidRPr="00845103">
        <w:rPr>
          <w:rFonts w:cs="Arial"/>
          <w:szCs w:val="20"/>
          <w:lang w:val="en-GB"/>
        </w:rPr>
        <w:t>cookie policy</w:t>
      </w:r>
      <w:commentRangeEnd w:id="1"/>
      <w:r w:rsidR="00845103">
        <w:rPr>
          <w:rStyle w:val="CommentReference"/>
          <w:szCs w:val="20"/>
        </w:rPr>
        <w:commentReference w:id="1"/>
      </w:r>
      <w:r w:rsidR="00C677FD" w:rsidRPr="00845103">
        <w:rPr>
          <w:rFonts w:cs="Arial"/>
          <w:szCs w:val="20"/>
          <w:lang w:val="en-GB"/>
        </w:rPr>
        <w:t>.</w:t>
      </w:r>
    </w:p>
    <w:p w14:paraId="04113B4A" w14:textId="075D14FB" w:rsidR="008E0478" w:rsidRPr="001C3D53" w:rsidRDefault="004F730F" w:rsidP="001D0485">
      <w:pPr>
        <w:pStyle w:val="Standaard"/>
        <w:spacing w:line="276" w:lineRule="auto"/>
        <w:ind w:left="1276" w:hanging="992"/>
        <w:rPr>
          <w:rFonts w:cs="Arial"/>
          <w:szCs w:val="20"/>
          <w:lang w:val="en-GB"/>
        </w:rPr>
      </w:pPr>
      <w:r w:rsidRPr="001C3D53">
        <w:rPr>
          <w:rFonts w:cs="Arial"/>
          <w:szCs w:val="20"/>
          <w:lang w:val="en-GB"/>
        </w:rPr>
        <w:t xml:space="preserve">10.2 </w:t>
      </w:r>
      <w:r w:rsidR="00B42C20" w:rsidRPr="001C3D53">
        <w:rPr>
          <w:rFonts w:cs="Arial"/>
          <w:szCs w:val="20"/>
          <w:lang w:val="en-GB"/>
        </w:rPr>
        <w:tab/>
      </w:r>
      <w:r w:rsidRPr="001C3D53">
        <w:rPr>
          <w:rFonts w:cs="Arial"/>
          <w:szCs w:val="20"/>
          <w:lang w:val="en-GB"/>
        </w:rPr>
        <w:t xml:space="preserve">For the use of tracking cookies, we ask permission when </w:t>
      </w:r>
      <w:r w:rsidR="009752F7" w:rsidRPr="001C3D53">
        <w:rPr>
          <w:rFonts w:cs="Arial"/>
          <w:szCs w:val="20"/>
          <w:lang w:val="en-GB"/>
        </w:rPr>
        <w:t xml:space="preserve">you </w:t>
      </w:r>
      <w:r w:rsidRPr="001C3D53">
        <w:rPr>
          <w:rFonts w:cs="Arial"/>
          <w:szCs w:val="20"/>
          <w:lang w:val="en-GB"/>
        </w:rPr>
        <w:t xml:space="preserve">use the website. If </w:t>
      </w:r>
      <w:r w:rsidR="009752F7" w:rsidRPr="001C3D53">
        <w:rPr>
          <w:rFonts w:cs="Arial"/>
          <w:szCs w:val="20"/>
          <w:lang w:val="en-GB"/>
        </w:rPr>
        <w:t xml:space="preserve">you </w:t>
      </w:r>
      <w:r w:rsidRPr="001C3D53">
        <w:rPr>
          <w:rFonts w:cs="Arial"/>
          <w:szCs w:val="20"/>
          <w:lang w:val="en-GB"/>
        </w:rPr>
        <w:t>do not consent, no tracking cookies will be processed. In addition, we may use analytical cookies to analyse the use of the website and improve the website. For more information regarding these cookies (and any associated processing of personal data), please refer to the privacy policy of the relevant provider.</w:t>
      </w:r>
    </w:p>
    <w:p w14:paraId="241C395C" w14:textId="0CA799C6" w:rsidR="008E0478" w:rsidRPr="001C3D53" w:rsidRDefault="004F730F" w:rsidP="001D0485">
      <w:pPr>
        <w:pStyle w:val="Standaard"/>
        <w:spacing w:line="276" w:lineRule="auto"/>
        <w:ind w:left="1276" w:hanging="992"/>
        <w:rPr>
          <w:rFonts w:cs="Arial"/>
          <w:szCs w:val="20"/>
          <w:lang w:val="en-GB"/>
        </w:rPr>
      </w:pPr>
      <w:r w:rsidRPr="001C3D53">
        <w:rPr>
          <w:rFonts w:cs="Arial"/>
          <w:szCs w:val="20"/>
          <w:lang w:val="en-GB"/>
        </w:rPr>
        <w:t xml:space="preserve">10.3 </w:t>
      </w:r>
      <w:r w:rsidR="00B42C20" w:rsidRPr="001C3D53">
        <w:rPr>
          <w:rFonts w:cs="Arial"/>
          <w:szCs w:val="20"/>
          <w:lang w:val="en-GB"/>
        </w:rPr>
        <w:tab/>
      </w:r>
      <w:r w:rsidR="009752F7" w:rsidRPr="001C3D53">
        <w:rPr>
          <w:rFonts w:cs="Arial"/>
          <w:szCs w:val="20"/>
          <w:lang w:val="en-GB"/>
        </w:rPr>
        <w:t xml:space="preserve">You can </w:t>
      </w:r>
      <w:r w:rsidRPr="001C3D53">
        <w:rPr>
          <w:rFonts w:cs="Arial"/>
          <w:szCs w:val="20"/>
          <w:lang w:val="en-GB"/>
        </w:rPr>
        <w:t>change whether or not to allow cookies in your browser settings.</w:t>
      </w:r>
    </w:p>
    <w:p w14:paraId="69D15017" w14:textId="77777777" w:rsidR="008E0478" w:rsidRDefault="004F730F" w:rsidP="001D0485">
      <w:pPr>
        <w:pStyle w:val="Heading1"/>
        <w:keepNext w:val="0"/>
        <w:numPr>
          <w:ilvl w:val="0"/>
          <w:numId w:val="9"/>
        </w:numPr>
        <w:spacing w:before="180" w:after="120" w:line="276" w:lineRule="auto"/>
        <w:ind w:left="1276" w:hanging="992"/>
        <w:contextualSpacing w:val="0"/>
        <w:jc w:val="both"/>
        <w:rPr>
          <w:lang w:val="en-GB"/>
        </w:rPr>
      </w:pPr>
      <w:r w:rsidRPr="001C3D53">
        <w:rPr>
          <w:lang w:val="en-GB"/>
        </w:rPr>
        <w:t>Transfer of data to recipients outside the European Economic Area</w:t>
      </w:r>
    </w:p>
    <w:p w14:paraId="1DFA821C" w14:textId="26697704" w:rsidR="008E0478" w:rsidRDefault="00A1051E" w:rsidP="00A1051E">
      <w:pPr>
        <w:pStyle w:val="Standaard"/>
        <w:spacing w:line="276" w:lineRule="auto"/>
        <w:ind w:left="1276" w:hanging="996"/>
        <w:rPr>
          <w:rFonts w:cs="Arial"/>
          <w:szCs w:val="20"/>
          <w:shd w:val="clear" w:color="auto" w:fill="FFFFFF"/>
          <w:lang w:val="en-GB"/>
        </w:rPr>
      </w:pPr>
      <w:r>
        <w:rPr>
          <w:rFonts w:cs="Arial"/>
          <w:szCs w:val="20"/>
          <w:shd w:val="clear" w:color="auto" w:fill="FFFFFF"/>
          <w:lang w:val="en-GB"/>
        </w:rPr>
        <w:t>11.1</w:t>
      </w:r>
      <w:r>
        <w:rPr>
          <w:rFonts w:cs="Arial"/>
          <w:szCs w:val="20"/>
          <w:shd w:val="clear" w:color="auto" w:fill="FFFFFF"/>
          <w:lang w:val="en-GB"/>
        </w:rPr>
        <w:tab/>
      </w:r>
      <w:r w:rsidR="004F730F" w:rsidRPr="001C3D53">
        <w:rPr>
          <w:rFonts w:cs="Arial"/>
          <w:szCs w:val="20"/>
          <w:shd w:val="clear" w:color="auto" w:fill="FFFFFF"/>
          <w:lang w:val="en-GB"/>
        </w:rPr>
        <w:t xml:space="preserve">When using service providers and </w:t>
      </w:r>
      <w:r w:rsidR="00A05E03" w:rsidRPr="001C3D53">
        <w:rPr>
          <w:rFonts w:cs="Arial"/>
          <w:szCs w:val="20"/>
          <w:shd w:val="clear" w:color="auto" w:fill="FFFFFF"/>
          <w:lang w:val="en-GB"/>
        </w:rPr>
        <w:t xml:space="preserve">possibly </w:t>
      </w:r>
      <w:r w:rsidR="004F730F" w:rsidRPr="001C3D53">
        <w:rPr>
          <w:rFonts w:cs="Arial"/>
          <w:szCs w:val="20"/>
          <w:shd w:val="clear" w:color="auto" w:fill="FFFFFF"/>
          <w:lang w:val="en-GB"/>
        </w:rPr>
        <w:t xml:space="preserve">transferring data with your consent to third parties, personal data may be transferred to recipients in countries outside the European Union (EU), Iceland, Liechtenstein and Norway (European Economic Area) and processed there. The following countries are considered by the EU to have an adequate level of protection for the processing of personal data equivalent to EU standards (so-called adequacy decision): Andorra, Argentina, Canada (limited), Faroe Islands, Guernsey, Israel, Isle of Man, Japan, Jersey, New Zealand, Switzerland, South Korea, Uruguay, United Kingdom. With recipients in other countries, we agree on the application of EU model contract clauses, binding corporate arrangements or other permissible mechanisms to create an </w:t>
      </w:r>
      <w:r w:rsidR="0096061C" w:rsidRPr="001C3D53">
        <w:rPr>
          <w:rFonts w:cs="Arial"/>
          <w:szCs w:val="20"/>
          <w:shd w:val="clear" w:color="auto" w:fill="FFFFFF"/>
          <w:lang w:val="en-GB"/>
        </w:rPr>
        <w:t>'</w:t>
      </w:r>
      <w:r w:rsidR="004F730F" w:rsidRPr="001C3D53">
        <w:rPr>
          <w:rFonts w:cs="Arial"/>
          <w:szCs w:val="20"/>
          <w:shd w:val="clear" w:color="auto" w:fill="FFFFFF"/>
          <w:lang w:val="en-GB"/>
        </w:rPr>
        <w:t>adequate level of protection</w:t>
      </w:r>
      <w:r w:rsidR="0096061C" w:rsidRPr="001C3D53">
        <w:rPr>
          <w:rFonts w:cs="Arial"/>
          <w:szCs w:val="20"/>
          <w:shd w:val="clear" w:color="auto" w:fill="FFFFFF"/>
          <w:lang w:val="en-GB"/>
        </w:rPr>
        <w:t xml:space="preserve">' </w:t>
      </w:r>
      <w:r w:rsidR="004F730F" w:rsidRPr="001C3D53">
        <w:rPr>
          <w:rFonts w:cs="Arial"/>
          <w:szCs w:val="20"/>
          <w:shd w:val="clear" w:color="auto" w:fill="FFFFFF"/>
          <w:lang w:val="en-GB"/>
        </w:rPr>
        <w:t xml:space="preserve">according to legal requirements. </w:t>
      </w:r>
    </w:p>
    <w:p w14:paraId="090AE4CF" w14:textId="56F887F7" w:rsidR="00A1051E" w:rsidRPr="00A1051E" w:rsidRDefault="00A1051E" w:rsidP="00A1051E">
      <w:pPr>
        <w:tabs>
          <w:tab w:val="left" w:pos="1276"/>
        </w:tabs>
        <w:spacing w:line="276" w:lineRule="auto"/>
        <w:ind w:left="1288" w:hanging="994"/>
        <w:jc w:val="both"/>
        <w:rPr>
          <w:rFonts w:cs="Arial"/>
          <w:i/>
          <w:iCs/>
          <w:szCs w:val="20"/>
          <w:lang w:val="en-GB"/>
        </w:rPr>
      </w:pPr>
      <w:r>
        <w:rPr>
          <w:rFonts w:cs="Arial"/>
          <w:szCs w:val="20"/>
          <w:shd w:val="clear" w:color="auto" w:fill="FFFFFF"/>
          <w:lang w:val="en-GB"/>
        </w:rPr>
        <w:t>11.2</w:t>
      </w:r>
      <w:r>
        <w:rPr>
          <w:rFonts w:cs="Arial"/>
          <w:szCs w:val="20"/>
          <w:shd w:val="clear" w:color="auto" w:fill="FFFFFF"/>
          <w:lang w:val="en-GB"/>
        </w:rPr>
        <w:tab/>
      </w:r>
      <w:r w:rsidRPr="00A1051E">
        <w:rPr>
          <w:rFonts w:cs="Arial"/>
          <w:szCs w:val="20"/>
          <w:lang w:val="en-GB"/>
        </w:rPr>
        <w:t>When making an enquiry or contact request via this website, it is in certain cases possible to indicate the country in which you are based. If that is America or Asia, Holland Colours may pass on your personal data to the Holland Colours office in America or Asia and request that office to handle your enquiry or contact request.</w:t>
      </w:r>
    </w:p>
    <w:p w14:paraId="2E5E3A66"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Social media</w:t>
      </w:r>
    </w:p>
    <w:p w14:paraId="6FF326CE" w14:textId="77777777" w:rsidR="008E0478" w:rsidRPr="001C3D53" w:rsidRDefault="004A2354" w:rsidP="001D0485">
      <w:pPr>
        <w:spacing w:after="160" w:line="276" w:lineRule="auto"/>
        <w:ind w:left="1276"/>
        <w:jc w:val="both"/>
        <w:rPr>
          <w:rFonts w:cs="Arial"/>
          <w:szCs w:val="20"/>
          <w:lang w:val="en-GB"/>
        </w:rPr>
      </w:pPr>
      <w:r w:rsidRPr="001C3D53">
        <w:rPr>
          <w:rFonts w:cs="Arial"/>
          <w:szCs w:val="20"/>
          <w:lang w:val="en-GB"/>
        </w:rPr>
        <w:t xml:space="preserve">Social </w:t>
      </w:r>
      <w:r w:rsidR="009E5C5B" w:rsidRPr="001C3D53">
        <w:rPr>
          <w:rFonts w:cs="Arial"/>
          <w:szCs w:val="20"/>
          <w:lang w:val="en-GB"/>
        </w:rPr>
        <w:t xml:space="preserve">media buttons </w:t>
      </w:r>
      <w:r w:rsidR="004F730F" w:rsidRPr="001C3D53">
        <w:rPr>
          <w:rFonts w:cs="Arial"/>
          <w:szCs w:val="20"/>
          <w:lang w:val="en-GB"/>
        </w:rPr>
        <w:t xml:space="preserve">are included </w:t>
      </w:r>
      <w:r w:rsidRPr="001C3D53">
        <w:rPr>
          <w:rFonts w:cs="Arial"/>
          <w:szCs w:val="20"/>
          <w:lang w:val="en-GB"/>
        </w:rPr>
        <w:t xml:space="preserve">on this website for sharing pages via </w:t>
      </w:r>
      <w:r w:rsidR="00C40E74" w:rsidRPr="001C3D53">
        <w:rPr>
          <w:rFonts w:cs="Arial"/>
          <w:szCs w:val="20"/>
          <w:lang w:val="en-GB"/>
        </w:rPr>
        <w:t xml:space="preserve">various </w:t>
      </w:r>
      <w:r w:rsidRPr="001C3D53">
        <w:rPr>
          <w:rFonts w:cs="Arial"/>
          <w:szCs w:val="20"/>
          <w:lang w:val="en-GB"/>
        </w:rPr>
        <w:t>social media networks</w:t>
      </w:r>
      <w:r w:rsidR="00C40E74" w:rsidRPr="001C3D53">
        <w:rPr>
          <w:rFonts w:cs="Arial"/>
          <w:szCs w:val="20"/>
          <w:lang w:val="en-GB"/>
        </w:rPr>
        <w:t xml:space="preserve">. </w:t>
      </w:r>
      <w:r w:rsidRPr="001C3D53">
        <w:rPr>
          <w:rFonts w:cs="Arial"/>
          <w:szCs w:val="20"/>
          <w:lang w:val="en-GB"/>
        </w:rPr>
        <w:t xml:space="preserve">If </w:t>
      </w:r>
      <w:r w:rsidR="009752F7" w:rsidRPr="001C3D53">
        <w:rPr>
          <w:rFonts w:cs="Arial"/>
          <w:szCs w:val="20"/>
          <w:lang w:val="en-GB"/>
        </w:rPr>
        <w:t xml:space="preserve">you </w:t>
      </w:r>
      <w:r w:rsidRPr="001C3D53">
        <w:rPr>
          <w:rFonts w:cs="Arial"/>
          <w:szCs w:val="20"/>
          <w:lang w:val="en-GB"/>
        </w:rPr>
        <w:t xml:space="preserve">click on these buttons, </w:t>
      </w:r>
      <w:r w:rsidR="001934C2" w:rsidRPr="001C3D53">
        <w:rPr>
          <w:rFonts w:cs="Arial"/>
          <w:szCs w:val="20"/>
          <w:lang w:val="en-GB"/>
        </w:rPr>
        <w:t xml:space="preserve">your </w:t>
      </w:r>
      <w:r w:rsidRPr="001C3D53">
        <w:rPr>
          <w:rFonts w:cs="Arial"/>
          <w:szCs w:val="20"/>
          <w:lang w:val="en-GB"/>
        </w:rPr>
        <w:t xml:space="preserve">personal data will be processed by the relevant social media network. Please read the privacy statements of </w:t>
      </w:r>
      <w:r w:rsidR="00C40E74" w:rsidRPr="001C3D53">
        <w:rPr>
          <w:rFonts w:cs="Arial"/>
          <w:szCs w:val="20"/>
          <w:lang w:val="en-GB"/>
        </w:rPr>
        <w:t xml:space="preserve">the relevant parties </w:t>
      </w:r>
      <w:r w:rsidRPr="001C3D53">
        <w:rPr>
          <w:rFonts w:cs="Arial"/>
          <w:szCs w:val="20"/>
          <w:lang w:val="en-GB"/>
        </w:rPr>
        <w:t xml:space="preserve">to see how these networks handle your personal data. </w:t>
      </w:r>
    </w:p>
    <w:p w14:paraId="5E249F2D"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 xml:space="preserve">Changes </w:t>
      </w:r>
    </w:p>
    <w:p w14:paraId="3DFB6261" w14:textId="77777777" w:rsidR="008E0478" w:rsidRDefault="004F730F" w:rsidP="001D0485">
      <w:pPr>
        <w:pStyle w:val="Standaard"/>
        <w:spacing w:line="276" w:lineRule="auto"/>
        <w:ind w:left="1276"/>
        <w:rPr>
          <w:rFonts w:cs="Arial"/>
          <w:szCs w:val="20"/>
        </w:rPr>
      </w:pPr>
      <w:r w:rsidRPr="001C3D53">
        <w:rPr>
          <w:rFonts w:cs="Arial"/>
          <w:szCs w:val="20"/>
          <w:lang w:val="en-GB"/>
        </w:rPr>
        <w:t xml:space="preserve">Holland Colours </w:t>
      </w:r>
      <w:r w:rsidR="004A2354" w:rsidRPr="001C3D53">
        <w:rPr>
          <w:rFonts w:cs="Arial"/>
          <w:szCs w:val="20"/>
          <w:lang w:val="en-GB"/>
        </w:rPr>
        <w:t xml:space="preserve">may amend this privacy statement from time to time. </w:t>
      </w:r>
      <w:r w:rsidR="004A2354" w:rsidRPr="001C3D53">
        <w:rPr>
          <w:rFonts w:cs="Arial"/>
          <w:szCs w:val="20"/>
        </w:rPr>
        <w:t xml:space="preserve">Changes will be published on our website.  </w:t>
      </w:r>
    </w:p>
    <w:p w14:paraId="452A7CCD" w14:textId="77777777" w:rsidR="00B573DF" w:rsidRDefault="00B573DF" w:rsidP="001D0485">
      <w:pPr>
        <w:pStyle w:val="Standaard"/>
        <w:spacing w:line="276" w:lineRule="auto"/>
        <w:ind w:left="1276"/>
        <w:rPr>
          <w:rFonts w:cs="Arial"/>
          <w:szCs w:val="20"/>
        </w:rPr>
      </w:pPr>
    </w:p>
    <w:p w14:paraId="1E9D75F9" w14:textId="77777777" w:rsidR="00B573DF" w:rsidRDefault="00B573DF" w:rsidP="001D0485">
      <w:pPr>
        <w:pStyle w:val="Standaard"/>
        <w:spacing w:line="276" w:lineRule="auto"/>
        <w:ind w:left="1276"/>
        <w:rPr>
          <w:rFonts w:cs="Arial"/>
          <w:szCs w:val="20"/>
        </w:rPr>
      </w:pPr>
    </w:p>
    <w:p w14:paraId="003C4F0E" w14:textId="77777777" w:rsidR="00B573DF" w:rsidRDefault="00B573DF" w:rsidP="001D0485">
      <w:pPr>
        <w:pStyle w:val="Standaard"/>
        <w:spacing w:line="276" w:lineRule="auto"/>
        <w:ind w:left="1276"/>
        <w:rPr>
          <w:rFonts w:cs="Arial"/>
          <w:szCs w:val="20"/>
        </w:rPr>
      </w:pPr>
    </w:p>
    <w:p w14:paraId="6DA29182" w14:textId="77777777" w:rsidR="00B573DF" w:rsidRDefault="00B573DF" w:rsidP="001D0485">
      <w:pPr>
        <w:pStyle w:val="Standaard"/>
        <w:spacing w:line="276" w:lineRule="auto"/>
        <w:ind w:left="1276"/>
        <w:rPr>
          <w:rFonts w:cs="Arial"/>
          <w:szCs w:val="20"/>
        </w:rPr>
      </w:pPr>
    </w:p>
    <w:p w14:paraId="1A6D27E7" w14:textId="77777777" w:rsidR="00B573DF" w:rsidRPr="001C3D53" w:rsidRDefault="00B573DF" w:rsidP="001D0485">
      <w:pPr>
        <w:pStyle w:val="Standaard"/>
        <w:spacing w:line="276" w:lineRule="auto"/>
        <w:ind w:left="1276"/>
        <w:rPr>
          <w:rFonts w:cs="Arial"/>
          <w:szCs w:val="20"/>
        </w:rPr>
      </w:pPr>
    </w:p>
    <w:p w14:paraId="6FFA05B1" w14:textId="77777777" w:rsidR="008E0478" w:rsidRPr="001C3D53" w:rsidRDefault="004A2354" w:rsidP="001D0485">
      <w:pPr>
        <w:pStyle w:val="Heading1"/>
        <w:keepNext w:val="0"/>
        <w:numPr>
          <w:ilvl w:val="0"/>
          <w:numId w:val="9"/>
        </w:numPr>
        <w:spacing w:before="180" w:after="120" w:line="276" w:lineRule="auto"/>
        <w:ind w:left="1276"/>
        <w:contextualSpacing w:val="0"/>
        <w:jc w:val="both"/>
        <w:rPr>
          <w:lang w:val="en-GB"/>
        </w:rPr>
      </w:pPr>
      <w:r w:rsidRPr="001C3D53">
        <w:rPr>
          <w:lang w:val="en-GB"/>
        </w:rPr>
        <w:t>Your rights: accessing and changing data</w:t>
      </w:r>
    </w:p>
    <w:p w14:paraId="65B94B10" w14:textId="31C92EEB" w:rsidR="008E0478" w:rsidRDefault="004F730F" w:rsidP="001D0485">
      <w:pPr>
        <w:spacing w:after="160" w:line="276" w:lineRule="auto"/>
        <w:ind w:left="1276"/>
        <w:jc w:val="both"/>
        <w:rPr>
          <w:rFonts w:cs="Arial"/>
          <w:szCs w:val="20"/>
          <w:lang w:val="en-GB"/>
        </w:rPr>
      </w:pPr>
      <w:r w:rsidRPr="001C3D53">
        <w:rPr>
          <w:rFonts w:cs="Arial"/>
          <w:szCs w:val="20"/>
          <w:lang w:val="en-GB"/>
        </w:rPr>
        <w:t xml:space="preserve">You </w:t>
      </w:r>
      <w:r w:rsidR="001934C2" w:rsidRPr="001C3D53">
        <w:rPr>
          <w:rFonts w:cs="Arial"/>
          <w:szCs w:val="20"/>
          <w:lang w:val="en-GB"/>
        </w:rPr>
        <w:t xml:space="preserve">have </w:t>
      </w:r>
      <w:r w:rsidR="004A2354" w:rsidRPr="001C3D53">
        <w:rPr>
          <w:rFonts w:cs="Arial"/>
          <w:szCs w:val="20"/>
          <w:lang w:val="en-GB"/>
        </w:rPr>
        <w:t xml:space="preserve">the right to object to the processing of your personal data. This includes the right to request </w:t>
      </w:r>
      <w:r w:rsidR="00FA2B18" w:rsidRPr="001C3D53">
        <w:rPr>
          <w:rFonts w:cs="Arial"/>
          <w:szCs w:val="20"/>
          <w:lang w:val="en-GB"/>
        </w:rPr>
        <w:t xml:space="preserve">Holland Colours </w:t>
      </w:r>
      <w:r w:rsidR="004A2354" w:rsidRPr="001C3D53">
        <w:rPr>
          <w:rFonts w:cs="Arial"/>
          <w:szCs w:val="20"/>
          <w:lang w:val="en-GB"/>
        </w:rPr>
        <w:t xml:space="preserve">to inspect, restrict, rectify or </w:t>
      </w:r>
      <w:r w:rsidR="00C40E74" w:rsidRPr="001C3D53">
        <w:rPr>
          <w:rFonts w:cs="Arial"/>
          <w:szCs w:val="20"/>
          <w:lang w:val="en-GB"/>
        </w:rPr>
        <w:t xml:space="preserve">erase </w:t>
      </w:r>
      <w:r w:rsidR="004A2354" w:rsidRPr="001C3D53">
        <w:rPr>
          <w:rFonts w:cs="Arial"/>
          <w:szCs w:val="20"/>
          <w:lang w:val="en-GB"/>
        </w:rPr>
        <w:t xml:space="preserve">your personal data. </w:t>
      </w:r>
      <w:r w:rsidRPr="001C3D53">
        <w:rPr>
          <w:rFonts w:cs="Arial"/>
          <w:szCs w:val="20"/>
          <w:lang w:val="en-GB"/>
        </w:rPr>
        <w:t>You may</w:t>
      </w:r>
      <w:r w:rsidR="004A2354" w:rsidRPr="001C3D53">
        <w:rPr>
          <w:rFonts w:cs="Arial"/>
          <w:szCs w:val="20"/>
          <w:lang w:val="en-GB"/>
        </w:rPr>
        <w:t xml:space="preserve"> also request that your personal data be</w:t>
      </w:r>
      <w:r w:rsidRPr="001C3D53">
        <w:rPr>
          <w:rFonts w:cs="Arial"/>
          <w:szCs w:val="20"/>
          <w:lang w:val="en-GB"/>
        </w:rPr>
        <w:t xml:space="preserve"> will</w:t>
      </w:r>
      <w:r w:rsidR="004A2354" w:rsidRPr="001C3D53">
        <w:rPr>
          <w:rFonts w:cs="Arial"/>
          <w:szCs w:val="20"/>
          <w:lang w:val="en-GB"/>
        </w:rPr>
        <w:t xml:space="preserve"> transferred to you. After receipt of your request, </w:t>
      </w:r>
      <w:r w:rsidRPr="001C3D53">
        <w:rPr>
          <w:rFonts w:cs="Arial"/>
          <w:szCs w:val="20"/>
          <w:lang w:val="en-GB"/>
        </w:rPr>
        <w:t xml:space="preserve">you will receive </w:t>
      </w:r>
      <w:r w:rsidR="009D704F" w:rsidRPr="001C3D53">
        <w:rPr>
          <w:rFonts w:cs="Arial"/>
          <w:szCs w:val="20"/>
          <w:lang w:val="en-GB"/>
        </w:rPr>
        <w:t>a reply within four weeks</w:t>
      </w:r>
      <w:r w:rsidR="004A2354" w:rsidRPr="001C3D53">
        <w:rPr>
          <w:rFonts w:cs="Arial"/>
          <w:szCs w:val="20"/>
          <w:lang w:val="en-GB"/>
        </w:rPr>
        <w:t xml:space="preserve">. </w:t>
      </w:r>
      <w:r w:rsidRPr="001C3D53">
        <w:rPr>
          <w:rFonts w:cs="Arial"/>
          <w:szCs w:val="20"/>
          <w:lang w:val="en-GB"/>
        </w:rPr>
        <w:t xml:space="preserve">You </w:t>
      </w:r>
      <w:r w:rsidR="004A2354" w:rsidRPr="001C3D53">
        <w:rPr>
          <w:rFonts w:cs="Arial"/>
          <w:szCs w:val="20"/>
          <w:lang w:val="en-GB"/>
        </w:rPr>
        <w:t xml:space="preserve">can send such a request to </w:t>
      </w:r>
      <w:hyperlink r:id="rId14" w:history="1">
        <w:r w:rsidR="00B44634" w:rsidRPr="008007A1">
          <w:rPr>
            <w:rStyle w:val="Hyperlink"/>
            <w:rFonts w:cs="Arial"/>
            <w:szCs w:val="20"/>
            <w:lang w:val="en-GB"/>
          </w:rPr>
          <w:t>dpo@hollandcolours.com</w:t>
        </w:r>
      </w:hyperlink>
      <w:r w:rsidR="006E1F2B" w:rsidRPr="001C3D53">
        <w:rPr>
          <w:rFonts w:cs="Arial"/>
          <w:szCs w:val="20"/>
          <w:lang w:val="en-GB"/>
        </w:rPr>
        <w:t>.</w:t>
      </w:r>
      <w:r w:rsidR="001E403F" w:rsidRPr="001C3D53">
        <w:rPr>
          <w:rFonts w:cs="Arial"/>
          <w:szCs w:val="20"/>
          <w:lang w:val="en-GB"/>
        </w:rPr>
        <w:t xml:space="preserve"> </w:t>
      </w:r>
    </w:p>
    <w:p w14:paraId="10819715" w14:textId="77777777" w:rsidR="008E0478" w:rsidRPr="001C3D53" w:rsidRDefault="004F730F" w:rsidP="001D0485">
      <w:pPr>
        <w:pStyle w:val="Heading1"/>
        <w:keepNext w:val="0"/>
        <w:numPr>
          <w:ilvl w:val="0"/>
          <w:numId w:val="9"/>
        </w:numPr>
        <w:spacing w:before="180" w:after="120" w:line="276" w:lineRule="auto"/>
        <w:ind w:left="1276"/>
        <w:contextualSpacing w:val="0"/>
        <w:jc w:val="both"/>
      </w:pPr>
      <w:r w:rsidRPr="001C3D53">
        <w:t>Complaints</w:t>
      </w:r>
    </w:p>
    <w:p w14:paraId="568DB42E" w14:textId="74C1EECC" w:rsidR="008E0478" w:rsidRDefault="004F730F" w:rsidP="001D0485">
      <w:pPr>
        <w:pStyle w:val="Standaard"/>
        <w:spacing w:line="276" w:lineRule="auto"/>
        <w:ind w:left="1276"/>
        <w:rPr>
          <w:rFonts w:cs="Arial"/>
          <w:szCs w:val="20"/>
          <w:lang w:val="en-GB"/>
        </w:rPr>
      </w:pPr>
      <w:r w:rsidRPr="001C3D53">
        <w:rPr>
          <w:rFonts w:cs="Arial"/>
          <w:szCs w:val="20"/>
          <w:lang w:val="en-GB"/>
        </w:rPr>
        <w:t xml:space="preserve">Holland Colours </w:t>
      </w:r>
      <w:r w:rsidR="004A2354" w:rsidRPr="001C3D53">
        <w:rPr>
          <w:rFonts w:cs="Arial"/>
          <w:szCs w:val="20"/>
          <w:lang w:val="en-GB"/>
        </w:rPr>
        <w:t xml:space="preserve">would like to hear from you if </w:t>
      </w:r>
      <w:r w:rsidR="00A77863" w:rsidRPr="001C3D53">
        <w:rPr>
          <w:rFonts w:cs="Arial"/>
          <w:szCs w:val="20"/>
          <w:lang w:val="en-GB"/>
        </w:rPr>
        <w:t xml:space="preserve">you </w:t>
      </w:r>
      <w:r w:rsidR="004A2354" w:rsidRPr="001C3D53">
        <w:rPr>
          <w:rFonts w:cs="Arial"/>
          <w:szCs w:val="20"/>
          <w:lang w:val="en-GB"/>
        </w:rPr>
        <w:t xml:space="preserve">have complaints about the processing of your personal data. Under privacy legislation, </w:t>
      </w:r>
      <w:r w:rsidR="00A77863" w:rsidRPr="001C3D53">
        <w:rPr>
          <w:rFonts w:cs="Arial"/>
          <w:szCs w:val="20"/>
          <w:lang w:val="en-GB"/>
        </w:rPr>
        <w:t xml:space="preserve">you </w:t>
      </w:r>
      <w:r w:rsidR="004A2354" w:rsidRPr="001C3D53">
        <w:rPr>
          <w:rFonts w:cs="Arial"/>
          <w:szCs w:val="20"/>
          <w:lang w:val="en-GB"/>
        </w:rPr>
        <w:t xml:space="preserve">also </w:t>
      </w:r>
      <w:r w:rsidR="00A77863" w:rsidRPr="001C3D53">
        <w:rPr>
          <w:rFonts w:cs="Arial"/>
          <w:szCs w:val="20"/>
          <w:lang w:val="en-GB"/>
        </w:rPr>
        <w:t xml:space="preserve">have </w:t>
      </w:r>
      <w:r w:rsidR="004A2354" w:rsidRPr="001C3D53">
        <w:rPr>
          <w:rFonts w:cs="Arial"/>
          <w:szCs w:val="20"/>
          <w:lang w:val="en-GB"/>
        </w:rPr>
        <w:t>the right to file a complaint with the</w:t>
      </w:r>
      <w:r w:rsidRPr="001C3D53">
        <w:rPr>
          <w:rFonts w:cs="Arial"/>
          <w:szCs w:val="20"/>
          <w:lang w:val="en-GB"/>
        </w:rPr>
        <w:t xml:space="preserve"> Dutch Data Protection Authority</w:t>
      </w:r>
      <w:r w:rsidR="004A2354" w:rsidRPr="001C3D53">
        <w:rPr>
          <w:rFonts w:cs="Arial"/>
          <w:szCs w:val="20"/>
          <w:lang w:val="en-GB"/>
        </w:rPr>
        <w:t>.</w:t>
      </w:r>
    </w:p>
    <w:p w14:paraId="00CE233E" w14:textId="77777777" w:rsidR="005423CF" w:rsidRDefault="005423CF" w:rsidP="001D0485">
      <w:pPr>
        <w:pStyle w:val="Standaard"/>
        <w:spacing w:line="276" w:lineRule="auto"/>
        <w:ind w:left="1276"/>
        <w:rPr>
          <w:rFonts w:cs="Arial"/>
          <w:szCs w:val="20"/>
          <w:lang w:val="en-GB"/>
        </w:rPr>
      </w:pPr>
    </w:p>
    <w:p w14:paraId="2496D0DD" w14:textId="77777777" w:rsidR="005423CF" w:rsidRDefault="005423CF" w:rsidP="001D0485">
      <w:pPr>
        <w:pStyle w:val="Standaard"/>
        <w:spacing w:line="276" w:lineRule="auto"/>
        <w:ind w:left="1276"/>
        <w:rPr>
          <w:rFonts w:cs="Arial"/>
          <w:szCs w:val="20"/>
          <w:lang w:val="en-GB"/>
        </w:rPr>
      </w:pPr>
    </w:p>
    <w:p w14:paraId="6C516DEB" w14:textId="77777777" w:rsidR="005423CF" w:rsidRPr="005423CF" w:rsidRDefault="005423CF" w:rsidP="005423CF">
      <w:pPr>
        <w:pStyle w:val="HCBodycopy"/>
        <w:spacing w:line="276" w:lineRule="auto"/>
        <w:ind w:left="708"/>
        <w:jc w:val="right"/>
        <w:rPr>
          <w:rFonts w:ascii="Arial" w:hAnsi="Arial" w:cs="Arial"/>
          <w:color w:val="auto"/>
        </w:rPr>
      </w:pPr>
      <w:r w:rsidRPr="005423CF">
        <w:rPr>
          <w:rFonts w:ascii="Arial" w:hAnsi="Arial"/>
          <w:color w:val="auto"/>
        </w:rPr>
        <w:t>This Privacy Statement was last revised: April 2023</w:t>
      </w:r>
    </w:p>
    <w:p w14:paraId="0E51D387" w14:textId="77777777" w:rsidR="005423CF" w:rsidRDefault="005423CF" w:rsidP="001D0485">
      <w:pPr>
        <w:pStyle w:val="Standaard"/>
        <w:spacing w:line="276" w:lineRule="auto"/>
        <w:ind w:left="1276"/>
        <w:rPr>
          <w:rFonts w:cs="Arial"/>
          <w:szCs w:val="20"/>
          <w:lang w:val="en-GB"/>
        </w:rPr>
      </w:pPr>
    </w:p>
    <w:p w14:paraId="4F0124F9" w14:textId="77777777" w:rsidR="005423CF" w:rsidRDefault="005423CF" w:rsidP="001D0485">
      <w:pPr>
        <w:pStyle w:val="Standaard"/>
        <w:spacing w:line="276" w:lineRule="auto"/>
        <w:ind w:left="1276"/>
        <w:rPr>
          <w:rFonts w:cs="Arial"/>
          <w:szCs w:val="20"/>
          <w:lang w:val="en-GB"/>
        </w:rPr>
      </w:pPr>
    </w:p>
    <w:p w14:paraId="281E1145" w14:textId="77777777" w:rsidR="005423CF" w:rsidRPr="001C3D53" w:rsidRDefault="005423CF" w:rsidP="001D0485">
      <w:pPr>
        <w:pStyle w:val="Standaard"/>
        <w:spacing w:line="276" w:lineRule="auto"/>
        <w:ind w:left="1276"/>
        <w:rPr>
          <w:rFonts w:cs="Arial"/>
          <w:szCs w:val="20"/>
          <w:lang w:val="en-GB"/>
        </w:rPr>
      </w:pPr>
    </w:p>
    <w:sectPr w:rsidR="005423CF" w:rsidRPr="001C3D53">
      <w:head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bel Termaat" w:date="2023-05-31T14:00:00Z" w:initials="MT">
    <w:p w14:paraId="5DF6ADD7" w14:textId="77777777" w:rsidR="00845103" w:rsidRDefault="00845103" w:rsidP="00CD396A">
      <w:pPr>
        <w:pStyle w:val="CommentText"/>
      </w:pPr>
      <w:r>
        <w:rPr>
          <w:rStyle w:val="CommentReference"/>
        </w:rPr>
        <w:annotationRef/>
      </w:r>
      <w:r>
        <w:t>Link toevoegen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F6AD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D189" w16cex:dateUtc="2023-05-3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F6ADD7" w16cid:durableId="2821D1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895A" w14:textId="77777777" w:rsidR="0081065B" w:rsidRDefault="0081065B" w:rsidP="000A1780">
      <w:pPr>
        <w:spacing w:line="240" w:lineRule="auto"/>
      </w:pPr>
      <w:r>
        <w:separator/>
      </w:r>
    </w:p>
  </w:endnote>
  <w:endnote w:type="continuationSeparator" w:id="0">
    <w:p w14:paraId="60004DBE" w14:textId="77777777" w:rsidR="0081065B" w:rsidRDefault="0081065B" w:rsidP="000A17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inion Pro">
    <w:altName w:val="Calibri"/>
    <w:panose1 w:val="020B0604020202020204"/>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BE07" w14:textId="77777777" w:rsidR="0081065B" w:rsidRDefault="0081065B" w:rsidP="000A1780">
      <w:pPr>
        <w:spacing w:line="240" w:lineRule="auto"/>
      </w:pPr>
      <w:r>
        <w:separator/>
      </w:r>
    </w:p>
  </w:footnote>
  <w:footnote w:type="continuationSeparator" w:id="0">
    <w:p w14:paraId="772EEA72" w14:textId="77777777" w:rsidR="0081065B" w:rsidRDefault="0081065B" w:rsidP="000A17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31C3" w14:textId="3A0A7201" w:rsidR="00D62CA0" w:rsidRPr="00D62CA0" w:rsidRDefault="00427B85">
    <w:pPr>
      <w:pStyle w:val="Header"/>
      <w:rPr>
        <w:rFonts w:cs="Arial"/>
        <w:szCs w:val="20"/>
      </w:rPr>
    </w:pPr>
    <w:r>
      <w:rPr>
        <w:noProof/>
      </w:rPr>
      <w:drawing>
        <wp:anchor distT="0" distB="0" distL="114300" distR="114300" simplePos="0" relativeHeight="251659264" behindDoc="1" locked="0" layoutInCell="1" allowOverlap="1" wp14:anchorId="3DC453A6" wp14:editId="171BC22F">
          <wp:simplePos x="0" y="0"/>
          <wp:positionH relativeFrom="margin">
            <wp:posOffset>-906780</wp:posOffset>
          </wp:positionH>
          <wp:positionV relativeFrom="margin">
            <wp:posOffset>-946150</wp:posOffset>
          </wp:positionV>
          <wp:extent cx="7560000" cy="1570294"/>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blad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70294"/>
                  </a:xfrm>
                  <a:prstGeom prst="rect">
                    <a:avLst/>
                  </a:prstGeom>
                </pic:spPr>
              </pic:pic>
            </a:graphicData>
          </a:graphic>
        </wp:anchor>
      </w:drawing>
    </w:r>
    <w:r w:rsidR="00D62CA0" w:rsidRPr="00D62CA0">
      <w:rPr>
        <w:rFonts w:cs="Arial"/>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53F"/>
    <w:multiLevelType w:val="multilevel"/>
    <w:tmpl w:val="4DB0E50C"/>
    <w:lvl w:ilvl="0">
      <w:start w:val="1"/>
      <w:numFmt w:val="lowerLetter"/>
      <w:lvlText w:val="(%1)"/>
      <w:lvlJc w:val="left"/>
      <w:pPr>
        <w:tabs>
          <w:tab w:val="num" w:pos="567"/>
        </w:tabs>
        <w:ind w:left="567" w:hanging="567"/>
      </w:pPr>
      <w:rPr>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981F88"/>
    <w:multiLevelType w:val="multilevel"/>
    <w:tmpl w:val="4DB0E50C"/>
    <w:lvl w:ilvl="0">
      <w:start w:val="1"/>
      <w:numFmt w:val="lowerLetter"/>
      <w:lvlText w:val="(%1)"/>
      <w:lvlJc w:val="left"/>
      <w:pPr>
        <w:tabs>
          <w:tab w:val="num" w:pos="879"/>
        </w:tabs>
        <w:ind w:left="879" w:hanging="567"/>
      </w:pPr>
      <w:rPr>
        <w:sz w:val="20"/>
      </w:rPr>
    </w:lvl>
    <w:lvl w:ilvl="1">
      <w:start w:val="1"/>
      <w:numFmt w:val="lowerLetter"/>
      <w:lvlText w:val="%2)"/>
      <w:lvlJc w:val="left"/>
      <w:pPr>
        <w:tabs>
          <w:tab w:val="num" w:pos="1032"/>
        </w:tabs>
        <w:ind w:left="1032" w:hanging="360"/>
      </w:pPr>
      <w:rPr>
        <w:rFonts w:hint="default"/>
      </w:rPr>
    </w:lvl>
    <w:lvl w:ilvl="2">
      <w:start w:val="1"/>
      <w:numFmt w:val="lowerRoman"/>
      <w:lvlText w:val="%3)"/>
      <w:lvlJc w:val="left"/>
      <w:pPr>
        <w:tabs>
          <w:tab w:val="num" w:pos="1392"/>
        </w:tabs>
        <w:ind w:left="1392" w:hanging="360"/>
      </w:pPr>
      <w:rPr>
        <w:rFonts w:hint="default"/>
      </w:rPr>
    </w:lvl>
    <w:lvl w:ilvl="3">
      <w:start w:val="1"/>
      <w:numFmt w:val="decimal"/>
      <w:lvlText w:val="(%4)"/>
      <w:lvlJc w:val="left"/>
      <w:pPr>
        <w:tabs>
          <w:tab w:val="num" w:pos="1752"/>
        </w:tabs>
        <w:ind w:left="1752" w:hanging="360"/>
      </w:pPr>
      <w:rPr>
        <w:rFonts w:hint="default"/>
      </w:rPr>
    </w:lvl>
    <w:lvl w:ilvl="4">
      <w:start w:val="1"/>
      <w:numFmt w:val="lowerLetter"/>
      <w:lvlText w:val="(%5)"/>
      <w:lvlJc w:val="left"/>
      <w:pPr>
        <w:tabs>
          <w:tab w:val="num" w:pos="2112"/>
        </w:tabs>
        <w:ind w:left="2112" w:hanging="360"/>
      </w:pPr>
      <w:rPr>
        <w:rFonts w:hint="default"/>
      </w:rPr>
    </w:lvl>
    <w:lvl w:ilvl="5">
      <w:start w:val="1"/>
      <w:numFmt w:val="lowerRoman"/>
      <w:lvlText w:val="(%6)"/>
      <w:lvlJc w:val="left"/>
      <w:pPr>
        <w:tabs>
          <w:tab w:val="num" w:pos="2472"/>
        </w:tabs>
        <w:ind w:left="2472" w:hanging="360"/>
      </w:pPr>
      <w:rPr>
        <w:rFonts w:hint="default"/>
      </w:rPr>
    </w:lvl>
    <w:lvl w:ilvl="6">
      <w:start w:val="1"/>
      <w:numFmt w:val="decimal"/>
      <w:lvlText w:val="%7."/>
      <w:lvlJc w:val="left"/>
      <w:pPr>
        <w:tabs>
          <w:tab w:val="num" w:pos="2832"/>
        </w:tabs>
        <w:ind w:left="2832" w:hanging="360"/>
      </w:pPr>
      <w:rPr>
        <w:rFonts w:hint="default"/>
      </w:rPr>
    </w:lvl>
    <w:lvl w:ilvl="7">
      <w:start w:val="1"/>
      <w:numFmt w:val="lowerLetter"/>
      <w:lvlText w:val="%8."/>
      <w:lvlJc w:val="left"/>
      <w:pPr>
        <w:tabs>
          <w:tab w:val="num" w:pos="3192"/>
        </w:tabs>
        <w:ind w:left="3192" w:hanging="360"/>
      </w:pPr>
      <w:rPr>
        <w:rFonts w:hint="default"/>
      </w:rPr>
    </w:lvl>
    <w:lvl w:ilvl="8">
      <w:start w:val="1"/>
      <w:numFmt w:val="lowerRoman"/>
      <w:lvlText w:val="%9."/>
      <w:lvlJc w:val="left"/>
      <w:pPr>
        <w:tabs>
          <w:tab w:val="num" w:pos="3552"/>
        </w:tabs>
        <w:ind w:left="3552" w:hanging="360"/>
      </w:pPr>
      <w:rPr>
        <w:rFonts w:hint="default"/>
      </w:rPr>
    </w:lvl>
  </w:abstractNum>
  <w:abstractNum w:abstractNumId="2" w15:restartNumberingAfterBreak="0">
    <w:nsid w:val="0DE24153"/>
    <w:multiLevelType w:val="multilevel"/>
    <w:tmpl w:val="7AC2DBEA"/>
    <w:lvl w:ilvl="0">
      <w:start w:val="1"/>
      <w:numFmt w:val="decimal"/>
      <w:pStyle w:val="Heading1"/>
      <w:lvlText w:val="%1."/>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D903DB"/>
    <w:multiLevelType w:val="multilevel"/>
    <w:tmpl w:val="4DB0E50C"/>
    <w:lvl w:ilvl="0">
      <w:start w:val="1"/>
      <w:numFmt w:val="lowerLetter"/>
      <w:lvlText w:val="(%1)"/>
      <w:lvlJc w:val="left"/>
      <w:pPr>
        <w:tabs>
          <w:tab w:val="num" w:pos="1843"/>
        </w:tabs>
        <w:ind w:left="1843" w:hanging="567"/>
      </w:pPr>
      <w:rPr>
        <w:sz w:val="20"/>
      </w:rPr>
    </w:lvl>
    <w:lvl w:ilvl="1">
      <w:start w:val="1"/>
      <w:numFmt w:val="lowerLetter"/>
      <w:lvlText w:val="%2)"/>
      <w:lvlJc w:val="left"/>
      <w:pPr>
        <w:tabs>
          <w:tab w:val="num" w:pos="1996"/>
        </w:tabs>
        <w:ind w:left="1996" w:hanging="360"/>
      </w:pPr>
      <w:rPr>
        <w:rFonts w:hint="default"/>
      </w:rPr>
    </w:lvl>
    <w:lvl w:ilvl="2">
      <w:start w:val="1"/>
      <w:numFmt w:val="lowerRoman"/>
      <w:lvlText w:val="%3)"/>
      <w:lvlJc w:val="left"/>
      <w:pPr>
        <w:tabs>
          <w:tab w:val="num" w:pos="2356"/>
        </w:tabs>
        <w:ind w:left="2356" w:hanging="360"/>
      </w:pPr>
      <w:rPr>
        <w:rFonts w:hint="default"/>
      </w:rPr>
    </w:lvl>
    <w:lvl w:ilvl="3">
      <w:start w:val="1"/>
      <w:numFmt w:val="decimal"/>
      <w:lvlText w:val="(%4)"/>
      <w:lvlJc w:val="left"/>
      <w:pPr>
        <w:tabs>
          <w:tab w:val="num" w:pos="2716"/>
        </w:tabs>
        <w:ind w:left="2716" w:hanging="360"/>
      </w:pPr>
      <w:rPr>
        <w:rFonts w:hint="default"/>
      </w:rPr>
    </w:lvl>
    <w:lvl w:ilvl="4">
      <w:start w:val="1"/>
      <w:numFmt w:val="lowerLetter"/>
      <w:lvlText w:val="(%5)"/>
      <w:lvlJc w:val="left"/>
      <w:pPr>
        <w:tabs>
          <w:tab w:val="num" w:pos="3076"/>
        </w:tabs>
        <w:ind w:left="3076" w:hanging="360"/>
      </w:pPr>
      <w:rPr>
        <w:rFonts w:hint="default"/>
      </w:rPr>
    </w:lvl>
    <w:lvl w:ilvl="5">
      <w:start w:val="1"/>
      <w:numFmt w:val="lowerRoman"/>
      <w:lvlText w:val="(%6)"/>
      <w:lvlJc w:val="left"/>
      <w:pPr>
        <w:tabs>
          <w:tab w:val="num" w:pos="3436"/>
        </w:tabs>
        <w:ind w:left="3436" w:hanging="360"/>
      </w:pPr>
      <w:rPr>
        <w:rFonts w:hint="default"/>
      </w:rPr>
    </w:lvl>
    <w:lvl w:ilvl="6">
      <w:start w:val="1"/>
      <w:numFmt w:val="decimal"/>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Roman"/>
      <w:lvlText w:val="%9."/>
      <w:lvlJc w:val="left"/>
      <w:pPr>
        <w:tabs>
          <w:tab w:val="num" w:pos="4516"/>
        </w:tabs>
        <w:ind w:left="4516" w:hanging="360"/>
      </w:pPr>
      <w:rPr>
        <w:rFonts w:hint="default"/>
      </w:rPr>
    </w:lvl>
  </w:abstractNum>
  <w:abstractNum w:abstractNumId="4" w15:restartNumberingAfterBreak="0">
    <w:nsid w:val="173A450E"/>
    <w:multiLevelType w:val="hybridMultilevel"/>
    <w:tmpl w:val="DAD850B2"/>
    <w:lvl w:ilvl="0" w:tplc="52642B70">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6C4A24"/>
    <w:multiLevelType w:val="hybridMultilevel"/>
    <w:tmpl w:val="0CA20006"/>
    <w:lvl w:ilvl="0" w:tplc="C51EB1CC">
      <w:start w:val="1"/>
      <w:numFmt w:val="upperLetter"/>
      <w:pStyle w:val="Nummering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903B36"/>
    <w:multiLevelType w:val="multilevel"/>
    <w:tmpl w:val="4DB0E50C"/>
    <w:lvl w:ilvl="0">
      <w:start w:val="1"/>
      <w:numFmt w:val="lowerLetter"/>
      <w:lvlText w:val="(%1)"/>
      <w:lvlJc w:val="left"/>
      <w:pPr>
        <w:tabs>
          <w:tab w:val="num" w:pos="567"/>
        </w:tabs>
        <w:ind w:left="567" w:hanging="567"/>
      </w:pPr>
      <w:rPr>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7933263"/>
    <w:multiLevelType w:val="multilevel"/>
    <w:tmpl w:val="5442FDCA"/>
    <w:styleLink w:val="doNummeringA"/>
    <w:lvl w:ilvl="0">
      <w:start w:val="1"/>
      <w:numFmt w:val="upperLetter"/>
      <w:pStyle w:val="NummeringAOverwegingen"/>
      <w:lvlText w:val="%1."/>
      <w:lvlJc w:val="left"/>
      <w:pPr>
        <w:tabs>
          <w:tab w:val="num" w:pos="0"/>
        </w:tabs>
        <w:ind w:left="0" w:hanging="539"/>
      </w:pPr>
      <w:rPr>
        <w:rFonts w:ascii="Arial" w:hAnsi="Arial"/>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EC24E7E"/>
    <w:multiLevelType w:val="hybridMultilevel"/>
    <w:tmpl w:val="1A6E5900"/>
    <w:lvl w:ilvl="0" w:tplc="2C981720">
      <w:start w:val="1"/>
      <w:numFmt w:val="bullet"/>
      <w:pStyle w:val="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00796E"/>
    <w:multiLevelType w:val="multilevel"/>
    <w:tmpl w:val="5442FDCA"/>
    <w:numStyleLink w:val="doNummeringA"/>
  </w:abstractNum>
  <w:abstractNum w:abstractNumId="10" w15:restartNumberingAfterBreak="0">
    <w:nsid w:val="5B80043D"/>
    <w:multiLevelType w:val="hybridMultilevel"/>
    <w:tmpl w:val="6E3C95B6"/>
    <w:lvl w:ilvl="0" w:tplc="435C8CFA">
      <w:start w:val="1"/>
      <w:numFmt w:val="lowerLetter"/>
      <w:pStyle w:val="Nummeringa0"/>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98263A"/>
    <w:multiLevelType w:val="hybridMultilevel"/>
    <w:tmpl w:val="698459C6"/>
    <w:lvl w:ilvl="0" w:tplc="7F184B6C">
      <w:start w:val="1"/>
      <w:numFmt w:val="lowerRoman"/>
      <w:pStyle w:val="Nummeringi"/>
      <w:lvlText w:val="(%1)"/>
      <w:lvlJc w:val="left"/>
      <w:pPr>
        <w:ind w:left="1571"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2" w15:restartNumberingAfterBreak="0">
    <w:nsid w:val="6F7B0D1C"/>
    <w:multiLevelType w:val="hybridMultilevel"/>
    <w:tmpl w:val="42F66684"/>
    <w:lvl w:ilvl="0" w:tplc="3BE41C16">
      <w:start w:val="1"/>
      <w:numFmt w:val="decimal"/>
      <w:pStyle w:val="Nummer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F251B1"/>
    <w:multiLevelType w:val="hybridMultilevel"/>
    <w:tmpl w:val="FA52A214"/>
    <w:lvl w:ilvl="0" w:tplc="FF0E53BE">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8474EC"/>
    <w:multiLevelType w:val="multilevel"/>
    <w:tmpl w:val="03F061FA"/>
    <w:lvl w:ilvl="0">
      <w:start w:val="1"/>
      <w:numFmt w:val="decimal"/>
      <w:lvlText w:val="%1."/>
      <w:lvlJc w:val="left"/>
      <w:pPr>
        <w:tabs>
          <w:tab w:val="num" w:pos="0"/>
        </w:tabs>
        <w:ind w:left="0" w:hanging="96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hanging="964"/>
      </w:pPr>
      <w:rPr>
        <w:rFonts w:hint="default"/>
        <w:i w:val="0"/>
        <w:sz w:val="20"/>
      </w:rPr>
    </w:lvl>
    <w:lvl w:ilvl="2">
      <w:start w:val="1"/>
      <w:numFmt w:val="decimal"/>
      <w:lvlText w:val="%1.%2.%3."/>
      <w:lvlJc w:val="left"/>
      <w:pPr>
        <w:tabs>
          <w:tab w:val="num" w:pos="0"/>
        </w:tabs>
        <w:ind w:left="0" w:hanging="964"/>
      </w:pPr>
      <w:rPr>
        <w:rFonts w:hint="default"/>
        <w:b w:val="0"/>
        <w:i w:val="0"/>
        <w:sz w:val="20"/>
        <w:u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83D0045"/>
    <w:multiLevelType w:val="hybridMultilevel"/>
    <w:tmpl w:val="0DB09172"/>
    <w:lvl w:ilvl="0" w:tplc="3722743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7876C0"/>
    <w:multiLevelType w:val="hybridMultilevel"/>
    <w:tmpl w:val="0C8E0998"/>
    <w:lvl w:ilvl="0" w:tplc="44C82B98">
      <w:start w:val="1"/>
      <w:numFmt w:val="upperRoman"/>
      <w:pStyle w:val="NummeringI0"/>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8812280">
    <w:abstractNumId w:val="2"/>
  </w:num>
  <w:num w:numId="2" w16cid:durableId="1599018980">
    <w:abstractNumId w:val="10"/>
  </w:num>
  <w:num w:numId="3" w16cid:durableId="754059738">
    <w:abstractNumId w:val="12"/>
  </w:num>
  <w:num w:numId="4" w16cid:durableId="1479611954">
    <w:abstractNumId w:val="11"/>
  </w:num>
  <w:num w:numId="5" w16cid:durableId="1142650222">
    <w:abstractNumId w:val="5"/>
  </w:num>
  <w:num w:numId="6" w16cid:durableId="60829254">
    <w:abstractNumId w:val="16"/>
  </w:num>
  <w:num w:numId="7" w16cid:durableId="1119881902">
    <w:abstractNumId w:val="8"/>
  </w:num>
  <w:num w:numId="8" w16cid:durableId="315956215">
    <w:abstractNumId w:val="7"/>
  </w:num>
  <w:num w:numId="9" w16cid:durableId="414788598">
    <w:abstractNumId w:val="14"/>
  </w:num>
  <w:num w:numId="10" w16cid:durableId="553934024">
    <w:abstractNumId w:val="9"/>
  </w:num>
  <w:num w:numId="11" w16cid:durableId="1596786439">
    <w:abstractNumId w:val="0"/>
  </w:num>
  <w:num w:numId="12" w16cid:durableId="767577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1290928">
    <w:abstractNumId w:val="10"/>
  </w:num>
  <w:num w:numId="14" w16cid:durableId="576206058">
    <w:abstractNumId w:val="10"/>
  </w:num>
  <w:num w:numId="15" w16cid:durableId="842166420">
    <w:abstractNumId w:val="10"/>
  </w:num>
  <w:num w:numId="16" w16cid:durableId="1482623082">
    <w:abstractNumId w:val="6"/>
  </w:num>
  <w:num w:numId="17" w16cid:durableId="638731510">
    <w:abstractNumId w:val="2"/>
  </w:num>
  <w:num w:numId="18" w16cid:durableId="1189174022">
    <w:abstractNumId w:val="10"/>
  </w:num>
  <w:num w:numId="19" w16cid:durableId="1664159263">
    <w:abstractNumId w:val="3"/>
  </w:num>
  <w:num w:numId="20" w16cid:durableId="590741575">
    <w:abstractNumId w:val="10"/>
  </w:num>
  <w:num w:numId="21" w16cid:durableId="452792875">
    <w:abstractNumId w:val="10"/>
  </w:num>
  <w:num w:numId="22" w16cid:durableId="1683238743">
    <w:abstractNumId w:val="10"/>
  </w:num>
  <w:num w:numId="23" w16cid:durableId="834539843">
    <w:abstractNumId w:val="1"/>
  </w:num>
  <w:num w:numId="24" w16cid:durableId="2104179024">
    <w:abstractNumId w:val="10"/>
  </w:num>
  <w:num w:numId="25" w16cid:durableId="994184976">
    <w:abstractNumId w:val="2"/>
  </w:num>
  <w:num w:numId="26" w16cid:durableId="1819376617">
    <w:abstractNumId w:val="2"/>
  </w:num>
  <w:num w:numId="27" w16cid:durableId="720984593">
    <w:abstractNumId w:val="10"/>
  </w:num>
  <w:num w:numId="28" w16cid:durableId="1202938384">
    <w:abstractNumId w:val="2"/>
  </w:num>
  <w:num w:numId="29" w16cid:durableId="682782461">
    <w:abstractNumId w:val="2"/>
  </w:num>
  <w:num w:numId="30" w16cid:durableId="141503829">
    <w:abstractNumId w:val="2"/>
  </w:num>
  <w:num w:numId="31" w16cid:durableId="635530138">
    <w:abstractNumId w:val="10"/>
  </w:num>
  <w:num w:numId="32" w16cid:durableId="349112546">
    <w:abstractNumId w:val="15"/>
  </w:num>
  <w:num w:numId="33" w16cid:durableId="316809292">
    <w:abstractNumId w:val="4"/>
  </w:num>
  <w:num w:numId="34" w16cid:durableId="1821144321">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bel Termaat">
    <w15:presenceInfo w15:providerId="AD" w15:userId="S::mtermaat@hollandcolours.com::63ed1ddf-b676-4899-9874-a7a2fa6f74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354"/>
    <w:rsid w:val="000113E1"/>
    <w:rsid w:val="00031AE3"/>
    <w:rsid w:val="000354A1"/>
    <w:rsid w:val="000409D9"/>
    <w:rsid w:val="00056339"/>
    <w:rsid w:val="00074A62"/>
    <w:rsid w:val="000802D0"/>
    <w:rsid w:val="000A1780"/>
    <w:rsid w:val="000A2F6F"/>
    <w:rsid w:val="000B23EE"/>
    <w:rsid w:val="000B5E33"/>
    <w:rsid w:val="000D6F06"/>
    <w:rsid w:val="000F3330"/>
    <w:rsid w:val="001023DD"/>
    <w:rsid w:val="00123F3D"/>
    <w:rsid w:val="00162D9F"/>
    <w:rsid w:val="00163896"/>
    <w:rsid w:val="00185A2B"/>
    <w:rsid w:val="00185C77"/>
    <w:rsid w:val="001934C2"/>
    <w:rsid w:val="001A631C"/>
    <w:rsid w:val="001C3D53"/>
    <w:rsid w:val="001D0485"/>
    <w:rsid w:val="001E225D"/>
    <w:rsid w:val="001E403F"/>
    <w:rsid w:val="001E75FB"/>
    <w:rsid w:val="001F4BBE"/>
    <w:rsid w:val="00217DB8"/>
    <w:rsid w:val="00224F47"/>
    <w:rsid w:val="002270E9"/>
    <w:rsid w:val="002523F3"/>
    <w:rsid w:val="002611B5"/>
    <w:rsid w:val="00270C41"/>
    <w:rsid w:val="00295721"/>
    <w:rsid w:val="002A16A6"/>
    <w:rsid w:val="002B2951"/>
    <w:rsid w:val="002B5587"/>
    <w:rsid w:val="002B6439"/>
    <w:rsid w:val="002D2F76"/>
    <w:rsid w:val="002E3BA6"/>
    <w:rsid w:val="002F47D0"/>
    <w:rsid w:val="002F54EC"/>
    <w:rsid w:val="00333A04"/>
    <w:rsid w:val="003B4E75"/>
    <w:rsid w:val="003F1B26"/>
    <w:rsid w:val="00404E8E"/>
    <w:rsid w:val="00412C6F"/>
    <w:rsid w:val="00427B85"/>
    <w:rsid w:val="00441776"/>
    <w:rsid w:val="00490B4D"/>
    <w:rsid w:val="00491C15"/>
    <w:rsid w:val="004A2354"/>
    <w:rsid w:val="004A44A5"/>
    <w:rsid w:val="004E28E1"/>
    <w:rsid w:val="004F730F"/>
    <w:rsid w:val="00517974"/>
    <w:rsid w:val="00525786"/>
    <w:rsid w:val="0052794D"/>
    <w:rsid w:val="005423CF"/>
    <w:rsid w:val="0056683F"/>
    <w:rsid w:val="00572488"/>
    <w:rsid w:val="00584CFB"/>
    <w:rsid w:val="00594F7B"/>
    <w:rsid w:val="00596BA7"/>
    <w:rsid w:val="00597257"/>
    <w:rsid w:val="005E206E"/>
    <w:rsid w:val="0061797D"/>
    <w:rsid w:val="006458CC"/>
    <w:rsid w:val="00650656"/>
    <w:rsid w:val="006A55A9"/>
    <w:rsid w:val="006E1F2B"/>
    <w:rsid w:val="007130A5"/>
    <w:rsid w:val="00714DA8"/>
    <w:rsid w:val="0072417E"/>
    <w:rsid w:val="00732CC4"/>
    <w:rsid w:val="00744B54"/>
    <w:rsid w:val="0075293B"/>
    <w:rsid w:val="00770652"/>
    <w:rsid w:val="007777CA"/>
    <w:rsid w:val="007839F6"/>
    <w:rsid w:val="007867A8"/>
    <w:rsid w:val="00796CCC"/>
    <w:rsid w:val="007A01F9"/>
    <w:rsid w:val="007B00FC"/>
    <w:rsid w:val="007C17D3"/>
    <w:rsid w:val="007C414A"/>
    <w:rsid w:val="007C6899"/>
    <w:rsid w:val="007D27BC"/>
    <w:rsid w:val="007F2420"/>
    <w:rsid w:val="00802D57"/>
    <w:rsid w:val="008041E0"/>
    <w:rsid w:val="0081065B"/>
    <w:rsid w:val="00834C96"/>
    <w:rsid w:val="00845103"/>
    <w:rsid w:val="008671F9"/>
    <w:rsid w:val="00871FC7"/>
    <w:rsid w:val="008769DC"/>
    <w:rsid w:val="0089388B"/>
    <w:rsid w:val="0089418A"/>
    <w:rsid w:val="008B0831"/>
    <w:rsid w:val="008B4550"/>
    <w:rsid w:val="008B5821"/>
    <w:rsid w:val="008D49F6"/>
    <w:rsid w:val="008E0478"/>
    <w:rsid w:val="008E3AC4"/>
    <w:rsid w:val="008E5DEC"/>
    <w:rsid w:val="008E60B3"/>
    <w:rsid w:val="00901EDE"/>
    <w:rsid w:val="0091369E"/>
    <w:rsid w:val="009172E8"/>
    <w:rsid w:val="00927596"/>
    <w:rsid w:val="0096061C"/>
    <w:rsid w:val="009752F7"/>
    <w:rsid w:val="00980A39"/>
    <w:rsid w:val="00980C97"/>
    <w:rsid w:val="00986805"/>
    <w:rsid w:val="00993368"/>
    <w:rsid w:val="009A7B92"/>
    <w:rsid w:val="009D704F"/>
    <w:rsid w:val="009D7194"/>
    <w:rsid w:val="009E5C5B"/>
    <w:rsid w:val="00A05E03"/>
    <w:rsid w:val="00A1051E"/>
    <w:rsid w:val="00A14B65"/>
    <w:rsid w:val="00A179BD"/>
    <w:rsid w:val="00A25A00"/>
    <w:rsid w:val="00A42FEA"/>
    <w:rsid w:val="00A52011"/>
    <w:rsid w:val="00A628EB"/>
    <w:rsid w:val="00A64108"/>
    <w:rsid w:val="00A77863"/>
    <w:rsid w:val="00A90507"/>
    <w:rsid w:val="00AE1484"/>
    <w:rsid w:val="00AE64D7"/>
    <w:rsid w:val="00AE697A"/>
    <w:rsid w:val="00AF70F7"/>
    <w:rsid w:val="00B1388E"/>
    <w:rsid w:val="00B229C3"/>
    <w:rsid w:val="00B3031E"/>
    <w:rsid w:val="00B42C20"/>
    <w:rsid w:val="00B44634"/>
    <w:rsid w:val="00B573DF"/>
    <w:rsid w:val="00B64B9E"/>
    <w:rsid w:val="00B707E6"/>
    <w:rsid w:val="00B77C3D"/>
    <w:rsid w:val="00B83603"/>
    <w:rsid w:val="00B9615C"/>
    <w:rsid w:val="00B96C56"/>
    <w:rsid w:val="00BA13DA"/>
    <w:rsid w:val="00BA5944"/>
    <w:rsid w:val="00BF5106"/>
    <w:rsid w:val="00C005D5"/>
    <w:rsid w:val="00C016E1"/>
    <w:rsid w:val="00C2018C"/>
    <w:rsid w:val="00C22F7C"/>
    <w:rsid w:val="00C23300"/>
    <w:rsid w:val="00C40E74"/>
    <w:rsid w:val="00C66901"/>
    <w:rsid w:val="00C677FD"/>
    <w:rsid w:val="00C96545"/>
    <w:rsid w:val="00CB1565"/>
    <w:rsid w:val="00CB2E0A"/>
    <w:rsid w:val="00CB550A"/>
    <w:rsid w:val="00CB6C34"/>
    <w:rsid w:val="00CC0F69"/>
    <w:rsid w:val="00CD3BAB"/>
    <w:rsid w:val="00CD6EFE"/>
    <w:rsid w:val="00CF717B"/>
    <w:rsid w:val="00D0693F"/>
    <w:rsid w:val="00D06FD6"/>
    <w:rsid w:val="00D24429"/>
    <w:rsid w:val="00D336FF"/>
    <w:rsid w:val="00D53BB9"/>
    <w:rsid w:val="00D6260A"/>
    <w:rsid w:val="00D62CA0"/>
    <w:rsid w:val="00DA2D78"/>
    <w:rsid w:val="00DB0705"/>
    <w:rsid w:val="00DB2A7B"/>
    <w:rsid w:val="00DE2266"/>
    <w:rsid w:val="00E00105"/>
    <w:rsid w:val="00E1069D"/>
    <w:rsid w:val="00E125EB"/>
    <w:rsid w:val="00E307BB"/>
    <w:rsid w:val="00E33A02"/>
    <w:rsid w:val="00E63D99"/>
    <w:rsid w:val="00EB0417"/>
    <w:rsid w:val="00EC061D"/>
    <w:rsid w:val="00EC2F09"/>
    <w:rsid w:val="00EC71E2"/>
    <w:rsid w:val="00EF2DC7"/>
    <w:rsid w:val="00F05A40"/>
    <w:rsid w:val="00F14B4C"/>
    <w:rsid w:val="00F20DDE"/>
    <w:rsid w:val="00F30450"/>
    <w:rsid w:val="00F3083D"/>
    <w:rsid w:val="00F40559"/>
    <w:rsid w:val="00F779B6"/>
    <w:rsid w:val="00FA0848"/>
    <w:rsid w:val="00FA2B18"/>
    <w:rsid w:val="00FC7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C506"/>
  <w15:chartTrackingRefBased/>
  <w15:docId w15:val="{36E2012F-F179-47DF-ADD6-7248A531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54"/>
    <w:pPr>
      <w:spacing w:after="0" w:line="240" w:lineRule="atLeast"/>
    </w:pPr>
    <w:rPr>
      <w:rFonts w:ascii="Arial" w:eastAsia="Times New Roman" w:hAnsi="Arial" w:cs="Times New Roman"/>
      <w:sz w:val="20"/>
      <w:szCs w:val="19"/>
      <w:lang w:eastAsia="nl-NL"/>
    </w:rPr>
  </w:style>
  <w:style w:type="paragraph" w:styleId="Heading1">
    <w:name w:val="heading 1"/>
    <w:basedOn w:val="ListParagraph"/>
    <w:next w:val="Normal"/>
    <w:link w:val="Heading1Char"/>
    <w:qFormat/>
    <w:rsid w:val="008671F9"/>
    <w:pPr>
      <w:keepNext/>
      <w:numPr>
        <w:numId w:val="1"/>
      </w:numPr>
      <w:spacing w:before="240" w:after="240"/>
      <w:outlineLvl w:val="0"/>
    </w:pPr>
    <w:rPr>
      <w:rFonts w:cs="Arial"/>
      <w:b/>
      <w:szCs w:val="20"/>
      <w:u w:val="single"/>
    </w:rPr>
  </w:style>
  <w:style w:type="paragraph" w:styleId="Heading2">
    <w:name w:val="heading 2"/>
    <w:aliases w:val="Kop 2a,Paragraafkop"/>
    <w:basedOn w:val="Normal"/>
    <w:next w:val="Normal"/>
    <w:link w:val="Heading2Char"/>
    <w:unhideWhenUsed/>
    <w:qFormat/>
    <w:rsid w:val="008671F9"/>
    <w:pPr>
      <w:numPr>
        <w:ilvl w:val="1"/>
        <w:numId w:val="1"/>
      </w:numPr>
      <w:spacing w:before="240" w:after="240"/>
      <w:outlineLvl w:val="1"/>
    </w:pPr>
  </w:style>
  <w:style w:type="paragraph" w:styleId="Heading3">
    <w:name w:val="heading 3"/>
    <w:aliases w:val="Subnummering def"/>
    <w:basedOn w:val="Normal"/>
    <w:next w:val="Normal"/>
    <w:link w:val="Heading3Char"/>
    <w:unhideWhenUsed/>
    <w:qFormat/>
    <w:rsid w:val="008671F9"/>
    <w:pPr>
      <w:numPr>
        <w:ilvl w:val="2"/>
        <w:numId w:val="1"/>
      </w:numPr>
      <w:spacing w:before="240"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780"/>
    <w:pPr>
      <w:tabs>
        <w:tab w:val="center" w:pos="4536"/>
        <w:tab w:val="right" w:pos="9072"/>
      </w:tabs>
      <w:spacing w:line="240" w:lineRule="auto"/>
    </w:pPr>
  </w:style>
  <w:style w:type="character" w:customStyle="1" w:styleId="HeaderChar">
    <w:name w:val="Header Char"/>
    <w:basedOn w:val="DefaultParagraphFont"/>
    <w:link w:val="Header"/>
    <w:uiPriority w:val="99"/>
    <w:rsid w:val="000A1780"/>
  </w:style>
  <w:style w:type="paragraph" w:styleId="Footer">
    <w:name w:val="footer"/>
    <w:basedOn w:val="Normal"/>
    <w:link w:val="FooterChar"/>
    <w:uiPriority w:val="99"/>
    <w:unhideWhenUsed/>
    <w:rsid w:val="000A1780"/>
    <w:pPr>
      <w:tabs>
        <w:tab w:val="center" w:pos="4536"/>
        <w:tab w:val="right" w:pos="9072"/>
      </w:tabs>
      <w:spacing w:line="240" w:lineRule="auto"/>
    </w:pPr>
  </w:style>
  <w:style w:type="character" w:customStyle="1" w:styleId="FooterChar">
    <w:name w:val="Footer Char"/>
    <w:basedOn w:val="DefaultParagraphFont"/>
    <w:link w:val="Footer"/>
    <w:uiPriority w:val="99"/>
    <w:rsid w:val="000A1780"/>
  </w:style>
  <w:style w:type="paragraph" w:customStyle="1" w:styleId="StandaardDA">
    <w:name w:val=".Standaard DA"/>
    <w:basedOn w:val="Normal"/>
    <w:qFormat/>
    <w:rsid w:val="008671F9"/>
    <w:rPr>
      <w:rFonts w:cs="Arial"/>
      <w:szCs w:val="20"/>
    </w:rPr>
  </w:style>
  <w:style w:type="character" w:customStyle="1" w:styleId="Heading1Char">
    <w:name w:val="Heading 1 Char"/>
    <w:basedOn w:val="DefaultParagraphFont"/>
    <w:link w:val="Heading1"/>
    <w:uiPriority w:val="9"/>
    <w:rsid w:val="008671F9"/>
    <w:rPr>
      <w:rFonts w:ascii="Arial" w:hAnsi="Arial" w:cs="Arial"/>
      <w:b/>
      <w:sz w:val="20"/>
      <w:szCs w:val="20"/>
      <w:u w:val="single"/>
    </w:rPr>
  </w:style>
  <w:style w:type="paragraph" w:styleId="ListParagraph">
    <w:name w:val="List Paragraph"/>
    <w:basedOn w:val="Normal"/>
    <w:uiPriority w:val="34"/>
    <w:rsid w:val="008671F9"/>
    <w:pPr>
      <w:ind w:left="720"/>
      <w:contextualSpacing/>
    </w:pPr>
  </w:style>
  <w:style w:type="character" w:customStyle="1" w:styleId="Heading2Char">
    <w:name w:val="Heading 2 Char"/>
    <w:aliases w:val="Kop 2a Char,Paragraafkop Char"/>
    <w:basedOn w:val="DefaultParagraphFont"/>
    <w:link w:val="Heading2"/>
    <w:rsid w:val="008671F9"/>
    <w:rPr>
      <w:rFonts w:ascii="Arial" w:hAnsi="Arial"/>
      <w:sz w:val="20"/>
    </w:rPr>
  </w:style>
  <w:style w:type="character" w:customStyle="1" w:styleId="Heading3Char">
    <w:name w:val="Heading 3 Char"/>
    <w:aliases w:val="Subnummering def Char"/>
    <w:basedOn w:val="DefaultParagraphFont"/>
    <w:link w:val="Heading3"/>
    <w:uiPriority w:val="9"/>
    <w:rsid w:val="008671F9"/>
    <w:rPr>
      <w:rFonts w:ascii="Arial" w:hAnsi="Arial"/>
      <w:sz w:val="20"/>
    </w:rPr>
  </w:style>
  <w:style w:type="paragraph" w:customStyle="1" w:styleId="Nummeringa0">
    <w:name w:val="Nummering (a)"/>
    <w:basedOn w:val="Normal"/>
    <w:link w:val="NummeringaChar"/>
    <w:qFormat/>
    <w:rsid w:val="008671F9"/>
    <w:pPr>
      <w:numPr>
        <w:numId w:val="2"/>
      </w:numPr>
      <w:spacing w:before="60" w:after="60"/>
    </w:pPr>
  </w:style>
  <w:style w:type="paragraph" w:customStyle="1" w:styleId="Nummering1">
    <w:name w:val="Nummering 1)"/>
    <w:basedOn w:val="Nummeringa0"/>
    <w:qFormat/>
    <w:rsid w:val="008671F9"/>
    <w:pPr>
      <w:numPr>
        <w:numId w:val="3"/>
      </w:numPr>
    </w:pPr>
  </w:style>
  <w:style w:type="paragraph" w:customStyle="1" w:styleId="Nummeringi">
    <w:name w:val="Nummering (i)"/>
    <w:basedOn w:val="Nummering1"/>
    <w:qFormat/>
    <w:rsid w:val="008671F9"/>
    <w:pPr>
      <w:numPr>
        <w:numId w:val="4"/>
      </w:numPr>
    </w:pPr>
  </w:style>
  <w:style w:type="paragraph" w:customStyle="1" w:styleId="NummeringA">
    <w:name w:val="Nummering A."/>
    <w:basedOn w:val="Nummeringa0"/>
    <w:qFormat/>
    <w:rsid w:val="008671F9"/>
    <w:pPr>
      <w:numPr>
        <w:numId w:val="5"/>
      </w:numPr>
      <w:spacing w:before="240" w:after="240"/>
    </w:pPr>
  </w:style>
  <w:style w:type="paragraph" w:customStyle="1" w:styleId="NummeringI0">
    <w:name w:val="Nummering I."/>
    <w:basedOn w:val="NummeringA"/>
    <w:qFormat/>
    <w:rsid w:val="008671F9"/>
    <w:pPr>
      <w:numPr>
        <w:numId w:val="6"/>
      </w:numPr>
    </w:pPr>
  </w:style>
  <w:style w:type="paragraph" w:customStyle="1" w:styleId="Tussenkop">
    <w:name w:val="Tussenkop"/>
    <w:basedOn w:val="NummeringI0"/>
    <w:next w:val="Normal"/>
    <w:qFormat/>
    <w:rsid w:val="008671F9"/>
    <w:pPr>
      <w:numPr>
        <w:numId w:val="0"/>
      </w:numPr>
      <w:ind w:left="737"/>
    </w:pPr>
    <w:rPr>
      <w:b/>
    </w:rPr>
  </w:style>
  <w:style w:type="paragraph" w:customStyle="1" w:styleId="Bullets">
    <w:name w:val="Bullets"/>
    <w:basedOn w:val="StandaardDA"/>
    <w:qFormat/>
    <w:rsid w:val="008671F9"/>
    <w:pPr>
      <w:numPr>
        <w:numId w:val="7"/>
      </w:numPr>
      <w:spacing w:before="60" w:after="60"/>
    </w:pPr>
  </w:style>
  <w:style w:type="paragraph" w:styleId="Quote">
    <w:name w:val="Quote"/>
    <w:basedOn w:val="StandaardDA"/>
    <w:next w:val="StandaardDA"/>
    <w:link w:val="QuoteChar"/>
    <w:uiPriority w:val="29"/>
    <w:qFormat/>
    <w:rsid w:val="008671F9"/>
    <w:pPr>
      <w:spacing w:before="60" w:after="60"/>
      <w:ind w:left="1305" w:hanging="454"/>
    </w:pPr>
    <w:rPr>
      <w:i/>
      <w:iCs/>
      <w:color w:val="404040" w:themeColor="text1" w:themeTint="BF"/>
    </w:rPr>
  </w:style>
  <w:style w:type="character" w:customStyle="1" w:styleId="QuoteChar">
    <w:name w:val="Quote Char"/>
    <w:basedOn w:val="DefaultParagraphFont"/>
    <w:link w:val="Quote"/>
    <w:uiPriority w:val="29"/>
    <w:rsid w:val="008671F9"/>
    <w:rPr>
      <w:rFonts w:ascii="Arial" w:hAnsi="Arial" w:cs="Arial"/>
      <w:i/>
      <w:iCs/>
      <w:color w:val="404040" w:themeColor="text1" w:themeTint="BF"/>
      <w:sz w:val="20"/>
      <w:szCs w:val="20"/>
    </w:rPr>
  </w:style>
  <w:style w:type="character" w:styleId="CommentReference">
    <w:name w:val="annotation reference"/>
    <w:basedOn w:val="DefaultParagraphFont"/>
    <w:semiHidden/>
    <w:rsid w:val="004A2354"/>
    <w:rPr>
      <w:rFonts w:ascii="Univers" w:hAnsi="Univers"/>
      <w:sz w:val="16"/>
    </w:rPr>
  </w:style>
  <w:style w:type="numbering" w:customStyle="1" w:styleId="doNummeringA">
    <w:name w:val="do Nummering A"/>
    <w:rsid w:val="004A2354"/>
    <w:pPr>
      <w:numPr>
        <w:numId w:val="8"/>
      </w:numPr>
    </w:pPr>
  </w:style>
  <w:style w:type="paragraph" w:customStyle="1" w:styleId="Tussenkopje">
    <w:name w:val="Tussenkopje"/>
    <w:basedOn w:val="Normal"/>
    <w:link w:val="TussenkopjeChar"/>
    <w:autoRedefine/>
    <w:qFormat/>
    <w:rsid w:val="00E33A02"/>
    <w:pPr>
      <w:spacing w:before="240" w:after="120"/>
      <w:ind w:left="708"/>
      <w:jc w:val="both"/>
    </w:pPr>
    <w:rPr>
      <w:b/>
      <w:szCs w:val="20"/>
      <w:lang w:eastAsia="en-US"/>
    </w:rPr>
  </w:style>
  <w:style w:type="character" w:customStyle="1" w:styleId="TussenkopjeChar">
    <w:name w:val="Tussenkopje Char"/>
    <w:basedOn w:val="DefaultParagraphFont"/>
    <w:link w:val="Tussenkopje"/>
    <w:rsid w:val="00E33A02"/>
    <w:rPr>
      <w:rFonts w:ascii="Arial" w:eastAsia="Times New Roman" w:hAnsi="Arial" w:cs="Times New Roman"/>
      <w:b/>
      <w:sz w:val="20"/>
      <w:szCs w:val="20"/>
    </w:rPr>
  </w:style>
  <w:style w:type="paragraph" w:customStyle="1" w:styleId="NummeringAOverwegingen">
    <w:name w:val="Nummering A [Overwegingen]"/>
    <w:basedOn w:val="ListParagraph"/>
    <w:autoRedefine/>
    <w:qFormat/>
    <w:rsid w:val="004A2354"/>
    <w:pPr>
      <w:numPr>
        <w:numId w:val="10"/>
      </w:numPr>
      <w:spacing w:before="60" w:after="60"/>
      <w:contextualSpacing w:val="0"/>
      <w:jc w:val="both"/>
    </w:pPr>
  </w:style>
  <w:style w:type="character" w:customStyle="1" w:styleId="NummeringaChar">
    <w:name w:val="Nummering (a) Char"/>
    <w:basedOn w:val="DefaultParagraphFont"/>
    <w:link w:val="Nummeringa0"/>
    <w:rsid w:val="004A2354"/>
    <w:rPr>
      <w:rFonts w:ascii="Arial" w:hAnsi="Arial"/>
      <w:sz w:val="20"/>
    </w:rPr>
  </w:style>
  <w:style w:type="paragraph" w:customStyle="1" w:styleId="Standaard">
    <w:name w:val=".Standaard"/>
    <w:basedOn w:val="Normal"/>
    <w:link w:val="StandaardChar"/>
    <w:qFormat/>
    <w:rsid w:val="004A2354"/>
    <w:pPr>
      <w:spacing w:before="60" w:after="60"/>
      <w:jc w:val="both"/>
    </w:pPr>
  </w:style>
  <w:style w:type="character" w:customStyle="1" w:styleId="StandaardChar">
    <w:name w:val=".Standaard Char"/>
    <w:basedOn w:val="DefaultParagraphFont"/>
    <w:link w:val="Standaard"/>
    <w:rsid w:val="004A2354"/>
    <w:rPr>
      <w:rFonts w:ascii="Arial" w:eastAsia="Times New Roman" w:hAnsi="Arial" w:cs="Times New Roman"/>
      <w:sz w:val="20"/>
      <w:szCs w:val="19"/>
      <w:lang w:eastAsia="nl-NL"/>
    </w:rPr>
  </w:style>
  <w:style w:type="paragraph" w:styleId="CommentText">
    <w:name w:val="annotation text"/>
    <w:basedOn w:val="Normal"/>
    <w:link w:val="CommentTextChar"/>
    <w:rsid w:val="004A2354"/>
    <w:pPr>
      <w:spacing w:line="240" w:lineRule="auto"/>
    </w:pPr>
    <w:rPr>
      <w:szCs w:val="20"/>
    </w:rPr>
  </w:style>
  <w:style w:type="character" w:customStyle="1" w:styleId="CommentTextChar">
    <w:name w:val="Comment Text Char"/>
    <w:basedOn w:val="DefaultParagraphFont"/>
    <w:link w:val="CommentText"/>
    <w:rsid w:val="004A2354"/>
    <w:rPr>
      <w:rFonts w:ascii="Arial" w:eastAsia="Times New Roman" w:hAnsi="Arial" w:cs="Times New Roman"/>
      <w:sz w:val="20"/>
      <w:szCs w:val="20"/>
      <w:lang w:eastAsia="nl-NL"/>
    </w:rPr>
  </w:style>
  <w:style w:type="paragraph" w:styleId="BalloonText">
    <w:name w:val="Balloon Text"/>
    <w:basedOn w:val="Normal"/>
    <w:link w:val="BalloonTextChar"/>
    <w:uiPriority w:val="99"/>
    <w:semiHidden/>
    <w:unhideWhenUsed/>
    <w:rsid w:val="004A23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354"/>
    <w:rPr>
      <w:rFonts w:ascii="Segoe UI" w:eastAsia="Times New Roman" w:hAnsi="Segoe UI" w:cs="Segoe UI"/>
      <w:sz w:val="18"/>
      <w:szCs w:val="18"/>
      <w:lang w:eastAsia="nl-NL"/>
    </w:rPr>
  </w:style>
  <w:style w:type="paragraph" w:styleId="CommentSubject">
    <w:name w:val="annotation subject"/>
    <w:basedOn w:val="CommentText"/>
    <w:next w:val="CommentText"/>
    <w:link w:val="CommentSubjectChar"/>
    <w:uiPriority w:val="99"/>
    <w:semiHidden/>
    <w:unhideWhenUsed/>
    <w:rsid w:val="0089418A"/>
    <w:rPr>
      <w:b/>
      <w:bCs/>
    </w:rPr>
  </w:style>
  <w:style w:type="character" w:customStyle="1" w:styleId="CommentSubjectChar">
    <w:name w:val="Comment Subject Char"/>
    <w:basedOn w:val="CommentTextChar"/>
    <w:link w:val="CommentSubject"/>
    <w:uiPriority w:val="99"/>
    <w:semiHidden/>
    <w:rsid w:val="0089418A"/>
    <w:rPr>
      <w:rFonts w:ascii="Arial" w:eastAsia="Times New Roman" w:hAnsi="Arial" w:cs="Times New Roman"/>
      <w:b/>
      <w:bCs/>
      <w:sz w:val="20"/>
      <w:szCs w:val="20"/>
      <w:lang w:eastAsia="nl-NL"/>
    </w:rPr>
  </w:style>
  <w:style w:type="character" w:styleId="Hyperlink">
    <w:name w:val="Hyperlink"/>
    <w:basedOn w:val="DefaultParagraphFont"/>
    <w:uiPriority w:val="99"/>
    <w:unhideWhenUsed/>
    <w:rsid w:val="00E307BB"/>
    <w:rPr>
      <w:color w:val="0563C1" w:themeColor="hyperlink"/>
      <w:u w:val="single"/>
    </w:rPr>
  </w:style>
  <w:style w:type="character" w:customStyle="1" w:styleId="Onopgelostemelding1">
    <w:name w:val="Onopgeloste melding1"/>
    <w:basedOn w:val="DefaultParagraphFont"/>
    <w:uiPriority w:val="99"/>
    <w:semiHidden/>
    <w:unhideWhenUsed/>
    <w:rsid w:val="00E307BB"/>
    <w:rPr>
      <w:color w:val="605E5C"/>
      <w:shd w:val="clear" w:color="auto" w:fill="E1DFDD"/>
    </w:rPr>
  </w:style>
  <w:style w:type="paragraph" w:styleId="PlainText">
    <w:name w:val="Plain Text"/>
    <w:basedOn w:val="Normal"/>
    <w:link w:val="PlainTextChar"/>
    <w:uiPriority w:val="99"/>
    <w:semiHidden/>
    <w:unhideWhenUsed/>
    <w:rsid w:val="00217DB8"/>
    <w:pPr>
      <w:spacing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217DB8"/>
    <w:rPr>
      <w:rFonts w:ascii="Arial" w:hAnsi="Arial"/>
      <w:sz w:val="20"/>
      <w:szCs w:val="21"/>
    </w:rPr>
  </w:style>
  <w:style w:type="paragraph" w:styleId="NormalWeb">
    <w:name w:val="Normal (Web)"/>
    <w:basedOn w:val="Normal"/>
    <w:uiPriority w:val="99"/>
    <w:semiHidden/>
    <w:unhideWhenUsed/>
    <w:rsid w:val="00031AE3"/>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927596"/>
    <w:rPr>
      <w:color w:val="605E5C"/>
      <w:shd w:val="clear" w:color="auto" w:fill="E1DFDD"/>
    </w:rPr>
  </w:style>
  <w:style w:type="paragraph" w:styleId="FootnoteText">
    <w:name w:val="footnote text"/>
    <w:basedOn w:val="Normal"/>
    <w:link w:val="FootnoteTextChar"/>
    <w:uiPriority w:val="99"/>
    <w:semiHidden/>
    <w:unhideWhenUsed/>
    <w:rsid w:val="00EC061D"/>
    <w:pPr>
      <w:spacing w:line="240" w:lineRule="auto"/>
    </w:pPr>
    <w:rPr>
      <w:szCs w:val="20"/>
    </w:rPr>
  </w:style>
  <w:style w:type="character" w:customStyle="1" w:styleId="FootnoteTextChar">
    <w:name w:val="Footnote Text Char"/>
    <w:basedOn w:val="DefaultParagraphFont"/>
    <w:link w:val="FootnoteText"/>
    <w:uiPriority w:val="99"/>
    <w:semiHidden/>
    <w:rsid w:val="00EC061D"/>
    <w:rPr>
      <w:rFonts w:ascii="Arial" w:eastAsia="Times New Roman" w:hAnsi="Arial" w:cs="Times New Roman"/>
      <w:sz w:val="20"/>
      <w:szCs w:val="20"/>
      <w:lang w:eastAsia="nl-NL"/>
    </w:rPr>
  </w:style>
  <w:style w:type="character" w:styleId="FootnoteReference">
    <w:name w:val="footnote reference"/>
    <w:basedOn w:val="DefaultParagraphFont"/>
    <w:uiPriority w:val="99"/>
    <w:semiHidden/>
    <w:unhideWhenUsed/>
    <w:rsid w:val="00EC061D"/>
    <w:rPr>
      <w:vertAlign w:val="superscript"/>
    </w:rPr>
  </w:style>
  <w:style w:type="character" w:styleId="Emphasis">
    <w:name w:val="Emphasis"/>
    <w:basedOn w:val="DefaultParagraphFont"/>
    <w:uiPriority w:val="20"/>
    <w:qFormat/>
    <w:rsid w:val="00404E8E"/>
    <w:rPr>
      <w:i/>
      <w:iCs/>
    </w:rPr>
  </w:style>
  <w:style w:type="character" w:styleId="Strong">
    <w:name w:val="Strong"/>
    <w:basedOn w:val="DefaultParagraphFont"/>
    <w:uiPriority w:val="22"/>
    <w:qFormat/>
    <w:rsid w:val="00404E8E"/>
    <w:rPr>
      <w:b/>
      <w:bCs/>
    </w:rPr>
  </w:style>
  <w:style w:type="paragraph" w:styleId="Revision">
    <w:name w:val="Revision"/>
    <w:hidden/>
    <w:uiPriority w:val="99"/>
    <w:semiHidden/>
    <w:rsid w:val="002F54EC"/>
    <w:pPr>
      <w:spacing w:after="0" w:line="240" w:lineRule="auto"/>
    </w:pPr>
    <w:rPr>
      <w:rFonts w:ascii="Arial" w:eastAsia="Times New Roman" w:hAnsi="Arial" w:cs="Times New Roman"/>
      <w:sz w:val="20"/>
      <w:szCs w:val="19"/>
      <w:lang w:eastAsia="nl-NL"/>
    </w:rPr>
  </w:style>
  <w:style w:type="paragraph" w:customStyle="1" w:styleId="BasicParagraph">
    <w:name w:val="[Basic Paragraph]"/>
    <w:basedOn w:val="Normal"/>
    <w:uiPriority w:val="99"/>
    <w:rsid w:val="00E33A02"/>
    <w:pPr>
      <w:widowControl w:val="0"/>
      <w:autoSpaceDE w:val="0"/>
      <w:autoSpaceDN w:val="0"/>
      <w:adjustRightInd w:val="0"/>
      <w:spacing w:line="288" w:lineRule="auto"/>
    </w:pPr>
    <w:rPr>
      <w:rFonts w:ascii="Minion Pro" w:eastAsia="MS Mincho" w:hAnsi="Minion Pro" w:cs="Minion Pro"/>
      <w:color w:val="000000"/>
      <w:sz w:val="24"/>
      <w:szCs w:val="24"/>
      <w:lang w:val="en-GB" w:eastAsia="ja-JP"/>
    </w:rPr>
  </w:style>
  <w:style w:type="paragraph" w:customStyle="1" w:styleId="HCBodycopy">
    <w:name w:val="HC Bodycopy"/>
    <w:basedOn w:val="Normal"/>
    <w:qFormat/>
    <w:rsid w:val="005423CF"/>
    <w:pPr>
      <w:spacing w:line="320" w:lineRule="exact"/>
    </w:pPr>
    <w:rPr>
      <w:rFonts w:ascii="Times New Roman" w:eastAsia="MS Mincho" w:hAnsi="Times New Roman"/>
      <w:color w:val="000000"/>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2679">
      <w:bodyDiv w:val="1"/>
      <w:marLeft w:val="0"/>
      <w:marRight w:val="0"/>
      <w:marTop w:val="0"/>
      <w:marBottom w:val="0"/>
      <w:divBdr>
        <w:top w:val="none" w:sz="0" w:space="0" w:color="auto"/>
        <w:left w:val="none" w:sz="0" w:space="0" w:color="auto"/>
        <w:bottom w:val="none" w:sz="0" w:space="0" w:color="auto"/>
        <w:right w:val="none" w:sz="0" w:space="0" w:color="auto"/>
      </w:divBdr>
    </w:div>
    <w:div w:id="1032538818">
      <w:bodyDiv w:val="1"/>
      <w:marLeft w:val="0"/>
      <w:marRight w:val="0"/>
      <w:marTop w:val="0"/>
      <w:marBottom w:val="0"/>
      <w:divBdr>
        <w:top w:val="none" w:sz="0" w:space="0" w:color="auto"/>
        <w:left w:val="none" w:sz="0" w:space="0" w:color="auto"/>
        <w:bottom w:val="none" w:sz="0" w:space="0" w:color="auto"/>
        <w:right w:val="none" w:sz="0" w:space="0" w:color="auto"/>
      </w:divBdr>
    </w:div>
    <w:div w:id="1038817771">
      <w:bodyDiv w:val="1"/>
      <w:marLeft w:val="0"/>
      <w:marRight w:val="0"/>
      <w:marTop w:val="0"/>
      <w:marBottom w:val="0"/>
      <w:divBdr>
        <w:top w:val="none" w:sz="0" w:space="0" w:color="auto"/>
        <w:left w:val="none" w:sz="0" w:space="0" w:color="auto"/>
        <w:bottom w:val="none" w:sz="0" w:space="0" w:color="auto"/>
        <w:right w:val="none" w:sz="0" w:space="0" w:color="auto"/>
      </w:divBdr>
    </w:div>
    <w:div w:id="1694304872">
      <w:bodyDiv w:val="1"/>
      <w:marLeft w:val="0"/>
      <w:marRight w:val="0"/>
      <w:marTop w:val="0"/>
      <w:marBottom w:val="0"/>
      <w:divBdr>
        <w:top w:val="none" w:sz="0" w:space="0" w:color="auto"/>
        <w:left w:val="none" w:sz="0" w:space="0" w:color="auto"/>
        <w:bottom w:val="none" w:sz="0" w:space="0" w:color="auto"/>
        <w:right w:val="none" w:sz="0" w:space="0" w:color="auto"/>
      </w:divBdr>
    </w:div>
    <w:div w:id="20341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hollandcolours.com" TargetMode="External"/><Relationship Id="rId14" Type="http://schemas.openxmlformats.org/officeDocument/2006/relationships/hyperlink" Target="mailto:dpo@hollandcolou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 A c t i e f ! 4 9 9 8 7 7 6 . 1 < / d o c u m e n t i d >  
     < s e n d e r i d > A N N E L I E N < / s e n d e r i d >  
     < s e n d e r e m a i l > J I A . S C H U L D I N K @ D O M M E R H O L T . N L < / s e n d e r e m a i l >  
     < l a s t m o d i f i e d > 2 0 2 3 - 0 1 - 0 4 T 1 3 : 5 8 : 0 0 . 0 0 0 0 0 0 0 + 0 1 : 0 0 < / l a s t m o d i f i e d >  
     < d a t a b a s e > A c t i e f < / 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4411-C3F5-496A-B1DA-FD2173F6971F}">
  <ds:schemaRefs>
    <ds:schemaRef ds:uri="http://www.imanage.com/work/xmlschema"/>
  </ds:schemaRefs>
</ds:datastoreItem>
</file>

<file path=customXml/itemProps2.xml><?xml version="1.0" encoding="utf-8"?>
<ds:datastoreItem xmlns:ds="http://schemas.openxmlformats.org/officeDocument/2006/customXml" ds:itemID="{0ED5E6E0-5A49-4953-A3A1-680AE339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Zwolle</dc:creator>
  <cp:keywords>, docId:85EE44FC559E84B5FA4665C5C3D42519</cp:keywords>
  <dc:description/>
  <cp:lastModifiedBy>Ali Al Difaie</cp:lastModifiedBy>
  <cp:revision>2</cp:revision>
  <cp:lastPrinted>2022-10-06T07:59:00Z</cp:lastPrinted>
  <dcterms:created xsi:type="dcterms:W3CDTF">2023-06-06T13:55:00Z</dcterms:created>
  <dcterms:modified xsi:type="dcterms:W3CDTF">2023-06-06T13:55:00Z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Actief</vt:lpwstr>
  </property>
  <property fmtid="{D5CDD505-2E9C-101B-9397-08002B2CF9AE}" pid="3" name="WorksiteDocNumber">
    <vt:lpwstr>4569406</vt:lpwstr>
  </property>
  <property fmtid="{D5CDD505-2E9C-101B-9397-08002B2CF9AE}" pid="4" name="WorksiteDocVersion">
    <vt:lpwstr>3</vt:lpwstr>
  </property>
  <property fmtid="{D5CDD505-2E9C-101B-9397-08002B2CF9AE}" pid="5" name="WorksiteMatterNumber">
    <vt:lpwstr>200047</vt:lpwstr>
  </property>
  <property fmtid="{D5CDD505-2E9C-101B-9397-08002B2CF9AE}" pid="6" name="WorksiteAuthor">
    <vt:lpwstr>HARMH</vt:lpwstr>
  </property>
  <property fmtid="{D5CDD505-2E9C-101B-9397-08002B2CF9AE}" pid="7" name="iManageFooter">
    <vt:lpwstr>#4994206v1&lt;Actief&gt; - 2022 - Privacyverklaring Holland Colours (extern)</vt:lpwstr>
  </property>
</Properties>
</file>